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7E7" w:rsidRPr="002647E7" w:rsidRDefault="009C3A71" w:rsidP="002647E7">
      <w:pPr>
        <w:pStyle w:val="Body"/>
        <w:jc w:val="center"/>
        <w:rPr>
          <w:b/>
          <w:bCs/>
        </w:rPr>
      </w:pPr>
      <w:r>
        <w:rPr>
          <w:b/>
          <w:bCs/>
        </w:rPr>
        <w:t>SCHEDU</w:t>
      </w:r>
      <w:bookmarkStart w:id="0" w:name="_GoBack"/>
      <w:bookmarkEnd w:id="0"/>
      <w:r>
        <w:rPr>
          <w:b/>
          <w:bCs/>
        </w:rPr>
        <w:t>LE 18</w:t>
      </w:r>
    </w:p>
    <w:p w:rsidR="008944D2" w:rsidRDefault="002647E7" w:rsidP="002647E7">
      <w:pPr>
        <w:pStyle w:val="Body"/>
        <w:jc w:val="center"/>
        <w:rPr>
          <w:b/>
          <w:bCs/>
        </w:rPr>
      </w:pPr>
      <w:r w:rsidRPr="002647E7">
        <w:rPr>
          <w:b/>
          <w:bCs/>
        </w:rPr>
        <w:t>REPORTS AND RECORDS PROVISIONS</w:t>
      </w:r>
    </w:p>
    <w:p w:rsidR="00FF5147" w:rsidRPr="00205ABB" w:rsidRDefault="00FF5147" w:rsidP="00FF5147">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FF5147" w:rsidRPr="00205ABB" w:rsidTr="00707490">
        <w:tc>
          <w:tcPr>
            <w:tcW w:w="1471" w:type="dxa"/>
            <w:shd w:val="clear" w:color="auto" w:fill="D9D9D9" w:themeFill="background1" w:themeFillShade="D9"/>
          </w:tcPr>
          <w:p w:rsidR="00FF5147" w:rsidRPr="00205ABB" w:rsidRDefault="00FF5147"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FF5147" w:rsidRPr="00205ABB" w:rsidRDefault="00FF5147" w:rsidP="00707490">
            <w:pPr>
              <w:keepNext/>
              <w:spacing w:before="120" w:after="120"/>
              <w:ind w:left="57" w:right="57"/>
              <w:rPr>
                <w:b/>
              </w:rPr>
            </w:pPr>
            <w:r w:rsidRPr="00205ABB">
              <w:rPr>
                <w:b/>
              </w:rPr>
              <w:t>DATE</w:t>
            </w:r>
          </w:p>
        </w:tc>
        <w:tc>
          <w:tcPr>
            <w:tcW w:w="5210" w:type="dxa"/>
            <w:shd w:val="clear" w:color="auto" w:fill="D9D9D9" w:themeFill="background1" w:themeFillShade="D9"/>
          </w:tcPr>
          <w:p w:rsidR="00FF5147" w:rsidRPr="00205ABB" w:rsidRDefault="00FF5147" w:rsidP="00707490">
            <w:pPr>
              <w:keepNext/>
              <w:spacing w:before="120" w:after="120"/>
              <w:ind w:left="57" w:right="57"/>
              <w:rPr>
                <w:b/>
              </w:rPr>
            </w:pPr>
            <w:r w:rsidRPr="00205ABB">
              <w:rPr>
                <w:b/>
              </w:rPr>
              <w:t>COMMENT</w:t>
            </w:r>
          </w:p>
        </w:tc>
      </w:tr>
      <w:tr w:rsidR="00EB204F" w:rsidTr="004D032A">
        <w:tblPrEx>
          <w:tblCellMar>
            <w:left w:w="0" w:type="dxa"/>
            <w:right w:w="0" w:type="dxa"/>
          </w:tblCellMar>
        </w:tblPrEx>
        <w:tc>
          <w:tcPr>
            <w:tcW w:w="1471" w:type="dxa"/>
            <w:tcMar>
              <w:top w:w="0" w:type="dxa"/>
              <w:left w:w="108" w:type="dxa"/>
              <w:bottom w:w="0" w:type="dxa"/>
              <w:right w:w="108" w:type="dxa"/>
            </w:tcMar>
            <w:hideMark/>
          </w:tcPr>
          <w:p w:rsidR="00EB204F" w:rsidRDefault="00EB204F" w:rsidP="00BB1CEB">
            <w:pPr>
              <w:keepNext/>
              <w:spacing w:before="120" w:after="120"/>
              <w:ind w:left="57" w:right="57"/>
              <w:rPr>
                <w:rFonts w:eastAsiaTheme="minorHAnsi"/>
                <w:b/>
                <w:bCs/>
                <w:sz w:val="22"/>
                <w:szCs w:val="22"/>
                <w:lang w:eastAsia="en-US"/>
              </w:rPr>
            </w:pPr>
            <w:r>
              <w:rPr>
                <w:b/>
                <w:bCs/>
              </w:rPr>
              <w:t>1.0</w:t>
            </w:r>
          </w:p>
        </w:tc>
        <w:tc>
          <w:tcPr>
            <w:tcW w:w="2039" w:type="dxa"/>
            <w:tcMar>
              <w:top w:w="0" w:type="dxa"/>
              <w:left w:w="108" w:type="dxa"/>
              <w:bottom w:w="0" w:type="dxa"/>
              <w:right w:w="108" w:type="dxa"/>
            </w:tcMar>
            <w:hideMark/>
          </w:tcPr>
          <w:p w:rsidR="00EB204F" w:rsidRDefault="00B920AC" w:rsidP="00BB1CEB">
            <w:pPr>
              <w:keepNext/>
              <w:spacing w:before="120" w:after="120"/>
              <w:ind w:left="57" w:right="57"/>
              <w:rPr>
                <w:rFonts w:eastAsiaTheme="minorHAnsi"/>
                <w:b/>
                <w:bCs/>
                <w:sz w:val="22"/>
                <w:szCs w:val="22"/>
                <w:lang w:eastAsia="en-US"/>
              </w:rPr>
            </w:pPr>
            <w:r>
              <w:rPr>
                <w:b/>
                <w:bCs/>
                <w:snapToGrid w:val="0"/>
              </w:rPr>
              <w:t>October</w:t>
            </w:r>
            <w:r w:rsidR="00EB204F">
              <w:rPr>
                <w:b/>
                <w:bCs/>
                <w:snapToGrid w:val="0"/>
              </w:rPr>
              <w:t xml:space="preserve"> 201</w:t>
            </w:r>
            <w:r>
              <w:rPr>
                <w:b/>
                <w:bCs/>
                <w:snapToGrid w:val="0"/>
              </w:rPr>
              <w:t>9</w:t>
            </w:r>
          </w:p>
        </w:tc>
        <w:tc>
          <w:tcPr>
            <w:tcW w:w="5210" w:type="dxa"/>
            <w:tcMar>
              <w:top w:w="0" w:type="dxa"/>
              <w:left w:w="108" w:type="dxa"/>
              <w:bottom w:w="0" w:type="dxa"/>
              <w:right w:w="108" w:type="dxa"/>
            </w:tcMar>
            <w:hideMark/>
          </w:tcPr>
          <w:p w:rsidR="00EB204F" w:rsidRDefault="00B920AC" w:rsidP="00BB1CEB">
            <w:pPr>
              <w:keepNext/>
              <w:spacing w:before="120" w:after="120"/>
              <w:ind w:left="57" w:right="57"/>
              <w:rPr>
                <w:rFonts w:eastAsiaTheme="minorHAnsi"/>
                <w:b/>
                <w:bCs/>
                <w:sz w:val="22"/>
                <w:szCs w:val="22"/>
                <w:lang w:eastAsia="en-US"/>
              </w:rPr>
            </w:pPr>
            <w:r>
              <w:rPr>
                <w:b/>
                <w:bCs/>
              </w:rPr>
              <w:t>Execution version</w:t>
            </w:r>
          </w:p>
        </w:tc>
      </w:tr>
    </w:tbl>
    <w:p w:rsidR="007718AA" w:rsidRDefault="007718AA" w:rsidP="007718AA">
      <w:pPr>
        <w:pStyle w:val="Level1"/>
        <w:keepNext/>
        <w:numPr>
          <w:ilvl w:val="0"/>
          <w:numId w:val="0"/>
        </w:numPr>
        <w:ind w:left="851"/>
        <w:rPr>
          <w:b/>
          <w:highlight w:val="yellow"/>
        </w:rPr>
      </w:pPr>
      <w:bookmarkStart w:id="1" w:name="_Ref426696746"/>
      <w:bookmarkStart w:id="2" w:name="_Ref426697000"/>
      <w:bookmarkStart w:id="3" w:name="_Ref426696280"/>
    </w:p>
    <w:p w:rsidR="0030402F" w:rsidRPr="00317D28" w:rsidRDefault="0030402F" w:rsidP="0030402F">
      <w:pPr>
        <w:pStyle w:val="Level1"/>
        <w:keepNext/>
        <w:numPr>
          <w:ilvl w:val="0"/>
          <w:numId w:val="1"/>
        </w:numPr>
      </w:pPr>
      <w:r w:rsidRPr="00317D28">
        <w:rPr>
          <w:rStyle w:val="Level1asHeadingtext"/>
        </w:rPr>
        <w:t>DEFINITIONS</w:t>
      </w:r>
      <w:bookmarkEnd w:id="1"/>
      <w:bookmarkEnd w:id="2"/>
      <w:bookmarkEnd w:id="3"/>
      <w:r>
        <w:rPr>
          <w:rStyle w:val="Level1asHeadingtext"/>
        </w:rPr>
        <w:t xml:space="preserve"> </w:t>
      </w:r>
    </w:p>
    <w:p w:rsidR="0030402F" w:rsidRPr="008F27A9" w:rsidRDefault="0030402F" w:rsidP="0030402F">
      <w:pPr>
        <w:pStyle w:val="Body1"/>
      </w:pPr>
      <w:r w:rsidRPr="00317D28">
        <w:t>In this Schedule, the following definiti</w:t>
      </w:r>
      <w:r w:rsidR="007C104E">
        <w:t>o</w:t>
      </w:r>
      <w:r w:rsidRPr="00317D28">
        <w:t>ns shall apply:</w:t>
      </w:r>
      <w:r>
        <w:t xml:space="preserve"> </w:t>
      </w:r>
    </w:p>
    <w:tbl>
      <w:tblPr>
        <w:tblW w:w="0" w:type="auto"/>
        <w:tblInd w:w="851" w:type="dxa"/>
        <w:tblLook w:val="04A0" w:firstRow="1" w:lastRow="0" w:firstColumn="1" w:lastColumn="0" w:noHBand="0" w:noVBand="1"/>
      </w:tblPr>
      <w:tblGrid>
        <w:gridCol w:w="2500"/>
        <w:gridCol w:w="5262"/>
      </w:tblGrid>
      <w:tr w:rsidR="0030402F" w:rsidRPr="00CE4B52" w:rsidTr="008C380F">
        <w:tc>
          <w:tcPr>
            <w:tcW w:w="2500" w:type="dxa"/>
          </w:tcPr>
          <w:p w:rsidR="0030402F" w:rsidRPr="00D275D3" w:rsidRDefault="0030402F" w:rsidP="008C380F">
            <w:pPr>
              <w:pStyle w:val="Body1"/>
              <w:ind w:left="0"/>
            </w:pPr>
            <w:r w:rsidRPr="00D275D3">
              <w:t>“</w:t>
            </w:r>
            <w:r w:rsidRPr="00D275D3">
              <w:rPr>
                <w:b/>
              </w:rPr>
              <w:t>Financial Reports</w:t>
            </w:r>
            <w:r w:rsidRPr="00D275D3">
              <w:t>”</w:t>
            </w:r>
          </w:p>
        </w:tc>
        <w:tc>
          <w:tcPr>
            <w:tcW w:w="5262" w:type="dxa"/>
          </w:tcPr>
          <w:p w:rsidR="0030402F" w:rsidRPr="00D275D3" w:rsidRDefault="0030402F" w:rsidP="008C11C4">
            <w:pPr>
              <w:pStyle w:val="Body1"/>
              <w:ind w:left="34"/>
            </w:pPr>
            <w:r w:rsidRPr="00D275D3">
              <w:t xml:space="preserve">the </w:t>
            </w:r>
            <w:r w:rsidR="008C11C4">
              <w:t>Cost Model</w:t>
            </w:r>
            <w:r w:rsidRPr="00D275D3">
              <w:t xml:space="preserve"> and the reports listed in the table in </w:t>
            </w:r>
            <w:r>
              <w:t>Paragraph</w:t>
            </w:r>
            <w:r w:rsidRPr="00D275D3">
              <w:t> </w:t>
            </w:r>
            <w:r w:rsidRPr="00D275D3">
              <w:fldChar w:fldCharType="begin"/>
            </w:r>
            <w:r w:rsidRPr="00D275D3">
              <w:instrText xml:space="preserve"> REF _Ref465256706 \n \h </w:instrText>
            </w:r>
            <w:r w:rsidRPr="00D275D3">
              <w:fldChar w:fldCharType="separate"/>
            </w:r>
            <w:r w:rsidR="0014775E">
              <w:t>1.1</w:t>
            </w:r>
            <w:r w:rsidRPr="00D275D3">
              <w:fldChar w:fldCharType="end"/>
            </w:r>
            <w:r w:rsidRPr="00D275D3">
              <w:t xml:space="preserve"> of</w:t>
            </w:r>
            <w:r>
              <w:t xml:space="preserve"> Part B</w:t>
            </w:r>
            <w:r w:rsidRPr="00D275D3">
              <w:t>;</w:t>
            </w:r>
          </w:p>
        </w:tc>
      </w:tr>
      <w:tr w:rsidR="0030402F" w:rsidRPr="00CE4B52" w:rsidTr="008C380F">
        <w:tc>
          <w:tcPr>
            <w:tcW w:w="2500" w:type="dxa"/>
          </w:tcPr>
          <w:p w:rsidR="0030402F" w:rsidRPr="00D275D3" w:rsidRDefault="0030402F" w:rsidP="008C380F">
            <w:pPr>
              <w:pStyle w:val="Body1"/>
              <w:ind w:left="0"/>
            </w:pPr>
            <w:r w:rsidRPr="00D275D3">
              <w:t>“</w:t>
            </w:r>
            <w:r w:rsidRPr="00D275D3">
              <w:rPr>
                <w:b/>
              </w:rPr>
              <w:t>Financial Representative</w:t>
            </w:r>
            <w:r w:rsidRPr="00D275D3">
              <w:t>”</w:t>
            </w:r>
          </w:p>
        </w:tc>
        <w:tc>
          <w:tcPr>
            <w:tcW w:w="5262" w:type="dxa"/>
          </w:tcPr>
          <w:p w:rsidR="0030402F" w:rsidRPr="00D275D3" w:rsidRDefault="0030402F" w:rsidP="008C380F">
            <w:pPr>
              <w:pStyle w:val="Body1"/>
              <w:ind w:left="34"/>
            </w:pPr>
            <w:r w:rsidRPr="00D275D3">
              <w:t>a reasonably skilled and experienced member of the Supplier’s staff who has specific responsibility for preparing, maintaining, facilitating access to, discussing and explaining the Open Book Data and Financial Reports;</w:t>
            </w:r>
          </w:p>
        </w:tc>
      </w:tr>
      <w:tr w:rsidR="0030402F" w:rsidRPr="00CE4B52" w:rsidTr="008C380F">
        <w:tc>
          <w:tcPr>
            <w:tcW w:w="2500" w:type="dxa"/>
          </w:tcPr>
          <w:p w:rsidR="0030402F" w:rsidRPr="00D275D3" w:rsidRDefault="0030402F" w:rsidP="008C380F">
            <w:pPr>
              <w:pStyle w:val="Body1"/>
              <w:ind w:left="0"/>
            </w:pPr>
            <w:r w:rsidRPr="00D275D3">
              <w:t>“</w:t>
            </w:r>
            <w:r w:rsidRPr="00D275D3">
              <w:rPr>
                <w:b/>
              </w:rPr>
              <w:t>Financial Transparency Objectives</w:t>
            </w:r>
            <w:r w:rsidRPr="00D275D3">
              <w:t>”</w:t>
            </w:r>
          </w:p>
        </w:tc>
        <w:tc>
          <w:tcPr>
            <w:tcW w:w="5262" w:type="dxa"/>
          </w:tcPr>
          <w:p w:rsidR="0030402F" w:rsidRPr="00D275D3" w:rsidRDefault="0030402F" w:rsidP="008C380F">
            <w:pPr>
              <w:pStyle w:val="Body1"/>
              <w:ind w:left="34"/>
            </w:pPr>
            <w:r w:rsidRPr="00D275D3">
              <w:t xml:space="preserve">has the meaning given in </w:t>
            </w:r>
            <w:r>
              <w:t xml:space="preserve">Paragraph </w:t>
            </w:r>
            <w:r w:rsidRPr="00D275D3">
              <w:fldChar w:fldCharType="begin"/>
            </w:r>
            <w:r w:rsidRPr="00D275D3">
              <w:instrText xml:space="preserve"> REF _Ref465256741 \n \h </w:instrText>
            </w:r>
            <w:r w:rsidRPr="00D275D3">
              <w:fldChar w:fldCharType="separate"/>
            </w:r>
            <w:r w:rsidR="0014775E">
              <w:t>1</w:t>
            </w:r>
            <w:r w:rsidRPr="00D275D3">
              <w:fldChar w:fldCharType="end"/>
            </w:r>
            <w:r w:rsidRPr="00D275D3">
              <w:t xml:space="preserve"> of </w:t>
            </w:r>
            <w:r>
              <w:t>Part A</w:t>
            </w:r>
            <w:r w:rsidRPr="00D275D3">
              <w:t>;</w:t>
            </w:r>
          </w:p>
        </w:tc>
      </w:tr>
      <w:tr w:rsidR="0030402F" w:rsidRPr="00CE4B52" w:rsidTr="008C380F">
        <w:tc>
          <w:tcPr>
            <w:tcW w:w="2500" w:type="dxa"/>
          </w:tcPr>
          <w:p w:rsidR="0030402F" w:rsidRPr="00D275D3" w:rsidRDefault="0030402F" w:rsidP="008C380F">
            <w:pPr>
              <w:pStyle w:val="Body1"/>
              <w:ind w:left="0"/>
            </w:pPr>
            <w:r w:rsidRPr="00D275D3">
              <w:t>“</w:t>
            </w:r>
            <w:r w:rsidRPr="00D275D3">
              <w:rPr>
                <w:b/>
              </w:rPr>
              <w:t>Open Book Data</w:t>
            </w:r>
            <w:r w:rsidRPr="00D275D3">
              <w:t>”</w:t>
            </w:r>
          </w:p>
        </w:tc>
        <w:tc>
          <w:tcPr>
            <w:tcW w:w="5262" w:type="dxa"/>
          </w:tcPr>
          <w:p w:rsidR="0030402F" w:rsidRPr="00D275D3" w:rsidRDefault="0030402F" w:rsidP="008C380F">
            <w:pPr>
              <w:pStyle w:val="Body"/>
            </w:pPr>
            <w:r w:rsidRPr="00D275D3">
              <w:t>complete and accurate financial and non-financial information which is sufficient to enable the Authority to verify the Charges already paid or payable and Charges forecast to be paid during the remainder of the Term, including details a</w:t>
            </w:r>
            <w:r>
              <w:t>nd all assumptions relating to:</w:t>
            </w:r>
          </w:p>
          <w:p w:rsidR="0030402F" w:rsidRPr="00D275D3" w:rsidRDefault="0030402F" w:rsidP="0030402F">
            <w:pPr>
              <w:pStyle w:val="Body"/>
              <w:numPr>
                <w:ilvl w:val="0"/>
                <w:numId w:val="23"/>
              </w:numPr>
              <w:adjustRightInd/>
            </w:pPr>
            <w:r w:rsidRPr="00D275D3">
              <w:t xml:space="preserve">the Supplier’s Costs broken down against each Service and/or Deliverable, including actual capital expenditure (including capital replacement costs) and the unit cost and total actual costs of all hardware and software; </w:t>
            </w:r>
          </w:p>
          <w:p w:rsidR="0030402F" w:rsidRPr="00D275D3" w:rsidRDefault="0030402F" w:rsidP="0030402F">
            <w:pPr>
              <w:pStyle w:val="Body"/>
              <w:numPr>
                <w:ilvl w:val="0"/>
                <w:numId w:val="23"/>
              </w:numPr>
              <w:adjustRightInd/>
            </w:pPr>
            <w:r w:rsidRPr="00D275D3">
              <w:t>operating expenditure relating to the provision of the Services including an analysis showing:</w:t>
            </w:r>
          </w:p>
          <w:p w:rsidR="0030402F" w:rsidRPr="00D275D3" w:rsidRDefault="0030402F" w:rsidP="0030402F">
            <w:pPr>
              <w:pStyle w:val="Body"/>
              <w:numPr>
                <w:ilvl w:val="0"/>
                <w:numId w:val="24"/>
              </w:numPr>
              <w:adjustRightInd/>
            </w:pPr>
            <w:r w:rsidRPr="00D275D3">
              <w:t xml:space="preserve">the unit costs and quantity of consumables and bought-in services; </w:t>
            </w:r>
          </w:p>
          <w:p w:rsidR="0030402F" w:rsidRPr="00D275D3" w:rsidRDefault="0030402F" w:rsidP="0030402F">
            <w:pPr>
              <w:pStyle w:val="Body"/>
              <w:numPr>
                <w:ilvl w:val="0"/>
                <w:numId w:val="24"/>
              </w:numPr>
              <w:adjustRightInd/>
            </w:pPr>
            <w:r w:rsidRPr="00D275D3">
              <w:t xml:space="preserve">manpower resources broken down into the number and grade/role of all Supplier Personnel (free of any contingency) together with a list of agreed rates against each manpower grade; </w:t>
            </w:r>
          </w:p>
          <w:p w:rsidR="0030402F" w:rsidRPr="00D275D3" w:rsidRDefault="0030402F" w:rsidP="0030402F">
            <w:pPr>
              <w:pStyle w:val="Body"/>
              <w:numPr>
                <w:ilvl w:val="0"/>
                <w:numId w:val="24"/>
              </w:numPr>
              <w:adjustRightInd/>
            </w:pPr>
            <w:r w:rsidRPr="00D275D3">
              <w:t>a list of Costs underpinning those rates for each manpower grade, being the a</w:t>
            </w:r>
            <w:r w:rsidR="00F3546A">
              <w:t>greed rate less the Supplier’s profit m</w:t>
            </w:r>
            <w:r w:rsidRPr="00D275D3">
              <w:t>argin; and</w:t>
            </w:r>
          </w:p>
          <w:p w:rsidR="0030402F" w:rsidRPr="00D275D3" w:rsidRDefault="00F3546A" w:rsidP="0030402F">
            <w:pPr>
              <w:pStyle w:val="Body"/>
              <w:numPr>
                <w:ilvl w:val="0"/>
                <w:numId w:val="24"/>
              </w:numPr>
              <w:adjustRightInd/>
            </w:pPr>
            <w:r>
              <w:lastRenderedPageBreak/>
              <w:t>any expenses of Supplier Personnel</w:t>
            </w:r>
            <w:r w:rsidR="0030402F" w:rsidRPr="00D275D3">
              <w:t xml:space="preserve">; </w:t>
            </w:r>
          </w:p>
          <w:p w:rsidR="0030402F" w:rsidRPr="00D275D3" w:rsidRDefault="0030402F" w:rsidP="0030402F">
            <w:pPr>
              <w:pStyle w:val="Body"/>
              <w:numPr>
                <w:ilvl w:val="0"/>
                <w:numId w:val="23"/>
              </w:numPr>
              <w:adjustRightInd/>
            </w:pPr>
            <w:r w:rsidRPr="00D275D3">
              <w:t>Overheads;</w:t>
            </w:r>
          </w:p>
          <w:p w:rsidR="0030402F" w:rsidRPr="00D275D3" w:rsidRDefault="0030402F" w:rsidP="0030402F">
            <w:pPr>
              <w:pStyle w:val="Body"/>
              <w:numPr>
                <w:ilvl w:val="0"/>
                <w:numId w:val="23"/>
              </w:numPr>
              <w:adjustRightInd/>
            </w:pPr>
            <w:r w:rsidRPr="00D275D3">
              <w:t>all interest, expenses and any other third party financing costs incurred in relation to the provision of the Services;</w:t>
            </w:r>
          </w:p>
          <w:p w:rsidR="0030402F" w:rsidRPr="00D275D3" w:rsidRDefault="00F3546A" w:rsidP="0030402F">
            <w:pPr>
              <w:pStyle w:val="Body"/>
              <w:numPr>
                <w:ilvl w:val="0"/>
                <w:numId w:val="23"/>
              </w:numPr>
              <w:adjustRightInd/>
            </w:pPr>
            <w:r>
              <w:t>the Supplier p</w:t>
            </w:r>
            <w:r w:rsidR="0030402F" w:rsidRPr="00D275D3">
              <w:t>rofit achieved over the Term and on an annual basis;</w:t>
            </w:r>
          </w:p>
          <w:p w:rsidR="0030402F" w:rsidRPr="00D275D3" w:rsidRDefault="0030402F" w:rsidP="0030402F">
            <w:pPr>
              <w:pStyle w:val="Body"/>
              <w:numPr>
                <w:ilvl w:val="0"/>
                <w:numId w:val="23"/>
              </w:numPr>
              <w:adjustRightInd/>
            </w:pPr>
            <w:r w:rsidRPr="00D275D3">
              <w:t>confirmation that all methods of Cost apportionment and Overhead allocation are consistent with and not more onerous than such methods applied generally by the Supplier;</w:t>
            </w:r>
          </w:p>
          <w:p w:rsidR="0030402F" w:rsidRPr="00D275D3" w:rsidRDefault="0030402F" w:rsidP="0030402F">
            <w:pPr>
              <w:pStyle w:val="Body"/>
              <w:numPr>
                <w:ilvl w:val="0"/>
                <w:numId w:val="23"/>
              </w:numPr>
              <w:adjustRightInd/>
            </w:pPr>
            <w:r w:rsidRPr="00D275D3">
              <w:t xml:space="preserve">an explanation of the type and value of risk and contingencies associated with the provision of the Services, including the amount of money attributed to each risk and/or contingency; and </w:t>
            </w:r>
          </w:p>
          <w:p w:rsidR="0030402F" w:rsidRPr="00D275D3" w:rsidRDefault="0030402F" w:rsidP="0030402F">
            <w:pPr>
              <w:pStyle w:val="Body"/>
              <w:numPr>
                <w:ilvl w:val="0"/>
                <w:numId w:val="23"/>
              </w:numPr>
              <w:adjustRightInd/>
            </w:pPr>
            <w:r w:rsidRPr="00D275D3">
              <w:t>the actual Costs profile for each Service Period.</w:t>
            </w:r>
          </w:p>
        </w:tc>
      </w:tr>
    </w:tbl>
    <w:p w:rsidR="0030402F" w:rsidRDefault="0030402F" w:rsidP="002647E7">
      <w:pPr>
        <w:pStyle w:val="Body"/>
        <w:jc w:val="center"/>
        <w:rPr>
          <w:b/>
          <w:bCs/>
        </w:rPr>
        <w:sectPr w:rsidR="0030402F" w:rsidSect="0014775E">
          <w:footerReference w:type="default" r:id="rId8"/>
          <w:pgSz w:w="11907" w:h="16840" w:code="9"/>
          <w:pgMar w:top="1418" w:right="1701" w:bottom="1418" w:left="1701" w:header="709" w:footer="709" w:gutter="0"/>
          <w:cols w:space="720"/>
          <w:docGrid w:linePitch="212"/>
        </w:sectPr>
      </w:pPr>
    </w:p>
    <w:p w:rsidR="00DB4F16" w:rsidRPr="003E55DD" w:rsidRDefault="00DB4F16" w:rsidP="00DB4F16">
      <w:pPr>
        <w:pStyle w:val="SubHeading"/>
        <w:numPr>
          <w:ilvl w:val="0"/>
          <w:numId w:val="18"/>
        </w:numPr>
        <w:tabs>
          <w:tab w:val="clear" w:pos="0"/>
        </w:tabs>
        <w:adjustRightInd/>
      </w:pPr>
      <w:r>
        <w:lastRenderedPageBreak/>
        <w:t>PART A</w:t>
      </w:r>
    </w:p>
    <w:p w:rsidR="00DB4F16" w:rsidRPr="00DB4F16" w:rsidRDefault="00DB4F16" w:rsidP="00DB4F16">
      <w:pPr>
        <w:pStyle w:val="Body2"/>
        <w:rPr>
          <w:b/>
        </w:rPr>
      </w:pPr>
      <w:r w:rsidRPr="00DB4F16">
        <w:rPr>
          <w:b/>
        </w:rPr>
        <w:t>FINANCIAL TRANSPARENCY OBJECTIVES AND OPEN BOOK DATA</w:t>
      </w:r>
    </w:p>
    <w:p w:rsidR="00DB4F16" w:rsidRPr="00A17AC7" w:rsidRDefault="00DB4F16" w:rsidP="00DB4F16">
      <w:pPr>
        <w:pStyle w:val="Level1"/>
        <w:keepNext/>
        <w:numPr>
          <w:ilvl w:val="0"/>
          <w:numId w:val="16"/>
        </w:numPr>
      </w:pPr>
      <w:bookmarkStart w:id="4" w:name="_Ref465256741"/>
      <w:bookmarkStart w:id="5" w:name="_Ref426697027"/>
      <w:bookmarkStart w:id="6" w:name="_Ref426696250"/>
      <w:bookmarkStart w:id="7" w:name="_Ref426696576"/>
      <w:r w:rsidRPr="00A17AC7">
        <w:rPr>
          <w:rStyle w:val="Level1asHeadingtext"/>
        </w:rPr>
        <w:t>FINANCIAL TRANSPARENCY OBJECTIVES</w:t>
      </w:r>
      <w:bookmarkEnd w:id="4"/>
      <w:bookmarkEnd w:id="5"/>
      <w:bookmarkEnd w:id="6"/>
      <w:bookmarkEnd w:id="7"/>
    </w:p>
    <w:p w:rsidR="00DB4F16" w:rsidRPr="006D28FD" w:rsidRDefault="00DB4F16" w:rsidP="00DB4F16">
      <w:pPr>
        <w:pStyle w:val="Level2"/>
        <w:numPr>
          <w:ilvl w:val="1"/>
          <w:numId w:val="1"/>
        </w:numPr>
      </w:pPr>
      <w:r>
        <w:t>The Supplier acknowledges that the provisions of this Schedule are designed (inter alia) to facilitate, and the Supplier shall co-operate with the Authority in order to achieve, the following objectives:</w:t>
      </w:r>
    </w:p>
    <w:p w:rsidR="00DB4F16" w:rsidRPr="006D28FD" w:rsidRDefault="00DB4F16" w:rsidP="00DB4F16">
      <w:pPr>
        <w:pStyle w:val="Body2"/>
        <w:rPr>
          <w:b/>
        </w:rPr>
      </w:pPr>
      <w:r w:rsidRPr="006D28FD">
        <w:rPr>
          <w:b/>
        </w:rPr>
        <w:t>Understanding the Charges</w:t>
      </w:r>
    </w:p>
    <w:p w:rsidR="00DB4F16" w:rsidRPr="00A17AC7" w:rsidRDefault="00DB4F16" w:rsidP="00DB4F16">
      <w:pPr>
        <w:pStyle w:val="Level3"/>
        <w:numPr>
          <w:ilvl w:val="2"/>
          <w:numId w:val="1"/>
        </w:numPr>
      </w:pPr>
      <w:r w:rsidRPr="00A17AC7">
        <w:t xml:space="preserve">for the Authority to understand any payment sought from it by the Supplier including an analysis of the Costs, Overhead recoveries (where relevant), </w:t>
      </w:r>
      <w:r w:rsidR="00C54D90">
        <w:t xml:space="preserve">utilisation of both staff and Vehicles, </w:t>
      </w:r>
      <w:r w:rsidRPr="00A17AC7">
        <w:t>time spent by Supplier Pers</w:t>
      </w:r>
      <w:r w:rsidR="00F3546A">
        <w:t>onnel in providing the Services; and</w:t>
      </w:r>
    </w:p>
    <w:p w:rsidR="00DB4F16" w:rsidRPr="00A17AC7" w:rsidRDefault="00DB4F16" w:rsidP="00DB4F16">
      <w:pPr>
        <w:pStyle w:val="Level3"/>
        <w:numPr>
          <w:ilvl w:val="2"/>
          <w:numId w:val="1"/>
        </w:numPr>
      </w:pPr>
      <w:r w:rsidRPr="00A17AC7">
        <w:t xml:space="preserve">for both Parties to be able to understand the </w:t>
      </w:r>
      <w:r w:rsidR="00F3546A">
        <w:t>Cost Model</w:t>
      </w:r>
      <w:r w:rsidR="008C11C4">
        <w:t xml:space="preserve"> </w:t>
      </w:r>
      <w:r w:rsidRPr="00A17AC7">
        <w:t>and Cost forecasts and to have confidence that these are based on justifiable numbers and appr</w:t>
      </w:r>
      <w:r w:rsidR="00F3546A">
        <w:t>opriate forecasting techniques.</w:t>
      </w:r>
    </w:p>
    <w:p w:rsidR="00DB4F16" w:rsidRPr="006D28FD" w:rsidRDefault="00DB4F16" w:rsidP="00DB4F16">
      <w:pPr>
        <w:pStyle w:val="Body2"/>
        <w:rPr>
          <w:b/>
        </w:rPr>
      </w:pPr>
      <w:r w:rsidRPr="006D28FD">
        <w:rPr>
          <w:b/>
        </w:rPr>
        <w:t>Agreeing the impact of Change</w:t>
      </w:r>
    </w:p>
    <w:p w:rsidR="00DB4F16" w:rsidRPr="00A17AC7" w:rsidRDefault="00DB4F16" w:rsidP="00DB4F16">
      <w:pPr>
        <w:pStyle w:val="Level3"/>
        <w:numPr>
          <w:ilvl w:val="2"/>
          <w:numId w:val="1"/>
        </w:numPr>
      </w:pPr>
      <w:r w:rsidRPr="00A17AC7">
        <w:t>for both Parties to agree the quantitative impact of any Changes that affect ongoing costs and to identify how these could be mitigated and/or reflected in the Supplier’s Charges;</w:t>
      </w:r>
    </w:p>
    <w:p w:rsidR="00DB4F16" w:rsidRPr="00A17AC7" w:rsidRDefault="00DB4F16" w:rsidP="00DB4F16">
      <w:pPr>
        <w:pStyle w:val="Level3"/>
        <w:numPr>
          <w:ilvl w:val="2"/>
          <w:numId w:val="1"/>
        </w:numPr>
      </w:pPr>
      <w:r w:rsidRPr="00A17AC7">
        <w:t xml:space="preserve">for both Parties to be able to review, address issues with and re-forecast progress in relation to the provision of the Services; </w:t>
      </w:r>
    </w:p>
    <w:p w:rsidR="00DB4F16" w:rsidRPr="006D28FD" w:rsidRDefault="00DB4F16" w:rsidP="00DB4F16">
      <w:pPr>
        <w:pStyle w:val="Body2"/>
        <w:rPr>
          <w:b/>
        </w:rPr>
      </w:pPr>
      <w:r w:rsidRPr="006D28FD">
        <w:rPr>
          <w:b/>
        </w:rPr>
        <w:t>Continuous improvement</w:t>
      </w:r>
    </w:p>
    <w:p w:rsidR="00DB4F16" w:rsidRPr="00A17AC7" w:rsidRDefault="00DB4F16" w:rsidP="00DB4F16">
      <w:pPr>
        <w:pStyle w:val="Level3"/>
        <w:numPr>
          <w:ilvl w:val="2"/>
          <w:numId w:val="1"/>
        </w:numPr>
      </w:pPr>
      <w:r w:rsidRPr="00A17AC7">
        <w:t>for the Parties to challenge each other with ideas for efficiency and improvements; and</w:t>
      </w:r>
    </w:p>
    <w:p w:rsidR="00DB4F16" w:rsidRPr="00A17AC7" w:rsidRDefault="00DB4F16" w:rsidP="00DB4F16">
      <w:pPr>
        <w:pStyle w:val="Level3"/>
        <w:numPr>
          <w:ilvl w:val="2"/>
          <w:numId w:val="1"/>
        </w:numPr>
      </w:pPr>
      <w:r w:rsidRPr="00A17AC7">
        <w:t>to enable the Authority to demonstrate that it is achieving value for money for the tax payer relative to current market prices,</w:t>
      </w:r>
    </w:p>
    <w:p w:rsidR="00DB4F16" w:rsidRPr="00A17AC7" w:rsidRDefault="00DB4F16" w:rsidP="00DB4F16">
      <w:pPr>
        <w:pStyle w:val="Body2"/>
      </w:pPr>
      <w:r>
        <w:t>(together the “</w:t>
      </w:r>
      <w:r w:rsidRPr="00A17AC7">
        <w:rPr>
          <w:b/>
        </w:rPr>
        <w:t>Financial Transparency Objectives</w:t>
      </w:r>
      <w:r>
        <w:t>”).</w:t>
      </w:r>
    </w:p>
    <w:p w:rsidR="00DB4F16" w:rsidRPr="00A17AC7" w:rsidRDefault="00DB4F16" w:rsidP="00DB4F16">
      <w:pPr>
        <w:pStyle w:val="Level1"/>
        <w:keepNext/>
        <w:numPr>
          <w:ilvl w:val="0"/>
          <w:numId w:val="1"/>
        </w:numPr>
      </w:pPr>
      <w:bookmarkStart w:id="8" w:name="_Ref426697074"/>
      <w:bookmarkStart w:id="9" w:name="_Ref426696312"/>
      <w:bookmarkStart w:id="10" w:name="_Ref426696639"/>
      <w:r w:rsidRPr="00A17AC7">
        <w:rPr>
          <w:rStyle w:val="Level1asHeadingtext"/>
        </w:rPr>
        <w:t>OPEN BOOK DATA</w:t>
      </w:r>
      <w:bookmarkEnd w:id="8"/>
      <w:bookmarkEnd w:id="9"/>
      <w:bookmarkEnd w:id="10"/>
    </w:p>
    <w:p w:rsidR="00DB4F16" w:rsidRPr="00A17AC7" w:rsidRDefault="00DB4F16" w:rsidP="00DB4F16">
      <w:pPr>
        <w:pStyle w:val="Level2"/>
        <w:numPr>
          <w:ilvl w:val="1"/>
          <w:numId w:val="1"/>
        </w:numPr>
      </w:pPr>
      <w:r w:rsidRPr="00A17AC7">
        <w:t>The Supplier acknowledges the importance to the Authority of the Financial Transparency Objectives and the Authority’s need for complete transparency in the way in which the Charges are calculated.</w:t>
      </w:r>
    </w:p>
    <w:p w:rsidR="00DB4F16" w:rsidRPr="00A17AC7" w:rsidRDefault="00DB4F16" w:rsidP="00DB4F16">
      <w:pPr>
        <w:pStyle w:val="Level2"/>
        <w:numPr>
          <w:ilvl w:val="1"/>
          <w:numId w:val="1"/>
        </w:numPr>
      </w:pPr>
      <w:r w:rsidRPr="00A17AC7">
        <w:t xml:space="preserve">During the Term, and for a period of </w:t>
      </w:r>
      <w:r w:rsidR="00E97975">
        <w:t>seven (</w:t>
      </w:r>
      <w:r w:rsidRPr="00A17AC7">
        <w:t>7</w:t>
      </w:r>
      <w:r w:rsidR="00E97975">
        <w:t>)</w:t>
      </w:r>
      <w:r>
        <w:t> </w:t>
      </w:r>
      <w:r w:rsidRPr="00A17AC7">
        <w:t>years following the end of the Term, the Supplier shall:</w:t>
      </w:r>
    </w:p>
    <w:p w:rsidR="00DB4F16" w:rsidRPr="00A17AC7" w:rsidRDefault="00DB4F16" w:rsidP="00DB4F16">
      <w:pPr>
        <w:pStyle w:val="Level3"/>
        <w:numPr>
          <w:ilvl w:val="2"/>
          <w:numId w:val="1"/>
        </w:numPr>
      </w:pPr>
      <w:r w:rsidRPr="00A17AC7">
        <w:t>maintain and retain the Open Book Data; and</w:t>
      </w:r>
    </w:p>
    <w:p w:rsidR="00DB4F16" w:rsidRPr="00A17AC7" w:rsidRDefault="00DB4F16" w:rsidP="00DB4F16">
      <w:pPr>
        <w:pStyle w:val="Level3"/>
        <w:numPr>
          <w:ilvl w:val="2"/>
          <w:numId w:val="1"/>
        </w:numPr>
      </w:pPr>
      <w:r w:rsidRPr="00A17AC7">
        <w:t>disclose and allow the Authority and/or the Audit Agents access to the Open Book Data.</w:t>
      </w:r>
    </w:p>
    <w:p w:rsidR="00DB4F16" w:rsidRDefault="00DB4F16" w:rsidP="00DB4F16">
      <w:pPr>
        <w:pStyle w:val="Body"/>
        <w:sectPr w:rsidR="00DB4F16" w:rsidSect="0014775E">
          <w:pgSz w:w="11907" w:h="16840" w:code="9"/>
          <w:pgMar w:top="1418" w:right="1701" w:bottom="1418" w:left="1701" w:header="709" w:footer="709" w:gutter="0"/>
          <w:cols w:space="720"/>
          <w:docGrid w:linePitch="212"/>
        </w:sectPr>
      </w:pPr>
    </w:p>
    <w:p w:rsidR="00DB4F16" w:rsidRPr="003E55DD" w:rsidRDefault="00DB4F16" w:rsidP="00DB4F16">
      <w:pPr>
        <w:pStyle w:val="Part"/>
        <w:numPr>
          <w:ilvl w:val="0"/>
          <w:numId w:val="0"/>
        </w:numPr>
        <w:rPr>
          <w:b/>
        </w:rPr>
      </w:pPr>
      <w:bookmarkStart w:id="11" w:name="_Ref465256624"/>
      <w:r w:rsidRPr="003E55DD">
        <w:rPr>
          <w:b/>
        </w:rPr>
        <w:t>PART B</w:t>
      </w:r>
    </w:p>
    <w:bookmarkEnd w:id="11"/>
    <w:p w:rsidR="00DB4F16" w:rsidRPr="00A17AC7" w:rsidRDefault="00DB4F16" w:rsidP="00DB4F16">
      <w:pPr>
        <w:pStyle w:val="SubHeading"/>
        <w:numPr>
          <w:ilvl w:val="0"/>
          <w:numId w:val="18"/>
        </w:numPr>
        <w:tabs>
          <w:tab w:val="clear" w:pos="0"/>
        </w:tabs>
        <w:adjustRightInd/>
      </w:pPr>
      <w:r w:rsidRPr="00A17AC7">
        <w:t>REPORTS</w:t>
      </w:r>
    </w:p>
    <w:p w:rsidR="00DB4F16" w:rsidRPr="00A17AC7" w:rsidRDefault="00DB4F16" w:rsidP="00DB4F16">
      <w:pPr>
        <w:pStyle w:val="Level1"/>
        <w:keepNext/>
        <w:numPr>
          <w:ilvl w:val="0"/>
          <w:numId w:val="19"/>
        </w:numPr>
      </w:pPr>
      <w:bookmarkStart w:id="12" w:name="_Ref465256619"/>
      <w:bookmarkStart w:id="13" w:name="_Ref426697121"/>
      <w:bookmarkStart w:id="14" w:name="_Ref426696343"/>
      <w:bookmarkStart w:id="15" w:name="_Ref426696686"/>
      <w:r w:rsidRPr="00A17AC7">
        <w:rPr>
          <w:rStyle w:val="Level1asHeadingtext"/>
        </w:rPr>
        <w:t>PROVISION OF THE FINANCIAL REPORTS</w:t>
      </w:r>
      <w:bookmarkEnd w:id="12"/>
      <w:bookmarkEnd w:id="13"/>
      <w:bookmarkEnd w:id="14"/>
      <w:bookmarkEnd w:id="15"/>
    </w:p>
    <w:p w:rsidR="00DB4F16" w:rsidRPr="00F3546A" w:rsidRDefault="00DB4F16" w:rsidP="00F3546A">
      <w:pPr>
        <w:pStyle w:val="Level2"/>
        <w:keepNext/>
        <w:numPr>
          <w:ilvl w:val="1"/>
          <w:numId w:val="1"/>
        </w:numPr>
      </w:pPr>
      <w:bookmarkStart w:id="16" w:name="_Ref465256706"/>
      <w:r w:rsidRPr="00F3546A">
        <w:rPr>
          <w:rStyle w:val="Level2asHeadingtext"/>
          <w:b w:val="0"/>
        </w:rPr>
        <w:t>The Supplier shall provide</w:t>
      </w:r>
      <w:bookmarkEnd w:id="16"/>
      <w:r w:rsidR="00F3546A" w:rsidRPr="00F3546A">
        <w:rPr>
          <w:rStyle w:val="Level2asHeadingtext"/>
          <w:b w:val="0"/>
        </w:rPr>
        <w:t xml:space="preserve"> d</w:t>
      </w:r>
      <w:r w:rsidRPr="00F3546A">
        <w:t>uring the Term the following financial reports to the Authority, in the frequency specified below:</w:t>
      </w:r>
      <w:r w:rsidR="00F3546A">
        <w:t xml:space="preserve"> </w:t>
      </w:r>
    </w:p>
    <w:tbl>
      <w:tblPr>
        <w:tblW w:w="7654"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71"/>
        <w:gridCol w:w="3683"/>
      </w:tblGrid>
      <w:tr w:rsidR="00DB4F16" w:rsidRPr="00A17AC7" w:rsidTr="008C380F">
        <w:tc>
          <w:tcPr>
            <w:tcW w:w="3971" w:type="dxa"/>
            <w:shd w:val="clear" w:color="auto" w:fill="D9D9D9"/>
          </w:tcPr>
          <w:p w:rsidR="00DB4F16" w:rsidRPr="00D275D3" w:rsidRDefault="00DB4F16" w:rsidP="008C380F">
            <w:pPr>
              <w:pStyle w:val="Body2"/>
              <w:ind w:left="0"/>
              <w:rPr>
                <w:b/>
              </w:rPr>
            </w:pPr>
            <w:r w:rsidRPr="00D275D3">
              <w:rPr>
                <w:b/>
              </w:rPr>
              <w:t xml:space="preserve">Financial Report </w:t>
            </w:r>
          </w:p>
        </w:tc>
        <w:tc>
          <w:tcPr>
            <w:tcW w:w="3683" w:type="dxa"/>
            <w:shd w:val="clear" w:color="auto" w:fill="D9D9D9"/>
          </w:tcPr>
          <w:p w:rsidR="00DB4F16" w:rsidRPr="00D275D3" w:rsidRDefault="00DB4F16" w:rsidP="008C380F">
            <w:pPr>
              <w:pStyle w:val="Body2"/>
              <w:ind w:left="0"/>
              <w:rPr>
                <w:b/>
              </w:rPr>
            </w:pPr>
            <w:r w:rsidRPr="00D275D3">
              <w:rPr>
                <w:b/>
              </w:rPr>
              <w:t>When to be provided</w:t>
            </w:r>
          </w:p>
        </w:tc>
      </w:tr>
      <w:tr w:rsidR="00DB4F16" w:rsidRPr="00A17AC7" w:rsidTr="008C380F">
        <w:tc>
          <w:tcPr>
            <w:tcW w:w="3971" w:type="dxa"/>
          </w:tcPr>
          <w:p w:rsidR="00DB4F16" w:rsidRPr="005F4A97" w:rsidRDefault="005F4A97" w:rsidP="008C380F">
            <w:pPr>
              <w:pStyle w:val="Body2"/>
              <w:ind w:left="0"/>
            </w:pPr>
            <w:r w:rsidRPr="005F4A97">
              <w:t>Supplier Profit Margin Report</w:t>
            </w:r>
          </w:p>
        </w:tc>
        <w:tc>
          <w:tcPr>
            <w:tcW w:w="3683" w:type="dxa"/>
          </w:tcPr>
          <w:p w:rsidR="00DB4F16" w:rsidRPr="00D275D3" w:rsidRDefault="005F4A97" w:rsidP="008C380F">
            <w:pPr>
              <w:pStyle w:val="Body2"/>
              <w:ind w:left="0"/>
            </w:pPr>
            <w:r>
              <w:t>At the end of each Contract Year (with an interim progress report provided to the Authority on request from time to time)</w:t>
            </w:r>
          </w:p>
        </w:tc>
      </w:tr>
      <w:tr w:rsidR="00DB4F16" w:rsidRPr="00A17AC7" w:rsidTr="008C380F">
        <w:tc>
          <w:tcPr>
            <w:tcW w:w="3971" w:type="dxa"/>
          </w:tcPr>
          <w:p w:rsidR="00DB4F16" w:rsidRPr="006C134E" w:rsidRDefault="00D74C23" w:rsidP="008C380F">
            <w:pPr>
              <w:pStyle w:val="Body2"/>
              <w:ind w:left="0"/>
            </w:pPr>
            <w:r>
              <w:t>Gainshare</w:t>
            </w:r>
            <w:r w:rsidR="006C134E" w:rsidRPr="006C134E">
              <w:t xml:space="preserve"> Report</w:t>
            </w:r>
          </w:p>
        </w:tc>
        <w:tc>
          <w:tcPr>
            <w:tcW w:w="3683" w:type="dxa"/>
          </w:tcPr>
          <w:p w:rsidR="00DB4F16" w:rsidRPr="00D275D3" w:rsidRDefault="006C134E" w:rsidP="008C380F">
            <w:pPr>
              <w:pStyle w:val="Body2"/>
              <w:ind w:left="0"/>
            </w:pPr>
            <w:r>
              <w:t>At the end of each Contract Year (with an interim progress report provided to the Authority on request from time to time)</w:t>
            </w:r>
          </w:p>
        </w:tc>
      </w:tr>
      <w:tr w:rsidR="004958C4" w:rsidRPr="00A17AC7" w:rsidTr="008C380F">
        <w:tc>
          <w:tcPr>
            <w:tcW w:w="3971" w:type="dxa"/>
          </w:tcPr>
          <w:p w:rsidR="004958C4" w:rsidRPr="004958C4" w:rsidRDefault="004958C4" w:rsidP="008C380F">
            <w:pPr>
              <w:pStyle w:val="Body2"/>
              <w:ind w:left="0"/>
            </w:pPr>
            <w:r w:rsidRPr="004958C4">
              <w:t>Financial Indicators Report</w:t>
            </w:r>
            <w:r w:rsidR="00960003">
              <w:t xml:space="preserve"> (in the form set out in Annex 3)</w:t>
            </w:r>
          </w:p>
        </w:tc>
        <w:tc>
          <w:tcPr>
            <w:tcW w:w="3683" w:type="dxa"/>
          </w:tcPr>
          <w:p w:rsidR="004958C4" w:rsidRPr="00D275D3" w:rsidRDefault="004958C4" w:rsidP="008C380F">
            <w:pPr>
              <w:pStyle w:val="Body2"/>
              <w:ind w:left="0"/>
            </w:pPr>
            <w:r>
              <w:t>At the end of each Contract Year (with an interim progress report provided to the Authority on request from time to time)</w:t>
            </w:r>
          </w:p>
        </w:tc>
      </w:tr>
      <w:tr w:rsidR="00722CFB" w:rsidRPr="00A17AC7" w:rsidTr="008C380F">
        <w:tc>
          <w:tcPr>
            <w:tcW w:w="3971" w:type="dxa"/>
          </w:tcPr>
          <w:p w:rsidR="00722CFB" w:rsidRPr="004958C4" w:rsidRDefault="00722CFB" w:rsidP="00722CFB">
            <w:pPr>
              <w:pStyle w:val="Body2"/>
              <w:ind w:left="0"/>
            </w:pPr>
            <w:r>
              <w:t>Fi</w:t>
            </w:r>
            <w:r w:rsidRPr="00722CFB">
              <w:t xml:space="preserve">nancial </w:t>
            </w:r>
            <w:r>
              <w:t>P</w:t>
            </w:r>
            <w:r w:rsidRPr="00722CFB">
              <w:t>erformance (</w:t>
            </w:r>
            <w:r>
              <w:t>B</w:t>
            </w:r>
            <w:r w:rsidRPr="00722CFB">
              <w:t xml:space="preserve">udget v </w:t>
            </w:r>
            <w:r>
              <w:t>S</w:t>
            </w:r>
            <w:r w:rsidRPr="00722CFB">
              <w:t xml:space="preserve">pend) </w:t>
            </w:r>
            <w:r>
              <w:t>R</w:t>
            </w:r>
            <w:r w:rsidRPr="00722CFB">
              <w:t>eport</w:t>
            </w:r>
          </w:p>
        </w:tc>
        <w:tc>
          <w:tcPr>
            <w:tcW w:w="3683" w:type="dxa"/>
          </w:tcPr>
          <w:p w:rsidR="00722CFB" w:rsidRDefault="00722CFB" w:rsidP="00722CFB">
            <w:pPr>
              <w:pStyle w:val="Body2"/>
              <w:ind w:left="0"/>
            </w:pPr>
            <w:r>
              <w:t>At the end of each month</w:t>
            </w:r>
          </w:p>
        </w:tc>
      </w:tr>
      <w:tr w:rsidR="00722CFB" w:rsidRPr="00D275D3" w:rsidTr="008C380F">
        <w:tc>
          <w:tcPr>
            <w:tcW w:w="3971" w:type="dxa"/>
          </w:tcPr>
          <w:p w:rsidR="00722CFB" w:rsidRPr="00722CFB" w:rsidRDefault="00722CFB" w:rsidP="00C43C0E">
            <w:pPr>
              <w:pStyle w:val="Body2"/>
              <w:ind w:left="0"/>
            </w:pPr>
            <w:r w:rsidRPr="00722CFB">
              <w:t>Ma</w:t>
            </w:r>
            <w:r>
              <w:t>nagement A</w:t>
            </w:r>
            <w:r w:rsidRPr="00722CFB">
              <w:t>ccount</w:t>
            </w:r>
            <w:r>
              <w:t xml:space="preserve">s Report (including a </w:t>
            </w:r>
            <w:r w:rsidR="00E97975">
              <w:t>twelve (</w:t>
            </w:r>
            <w:r>
              <w:t>12</w:t>
            </w:r>
            <w:r w:rsidR="00E97975">
              <w:t>)</w:t>
            </w:r>
            <w:r>
              <w:t xml:space="preserve"> month rolling forecast and ratios)</w:t>
            </w:r>
          </w:p>
        </w:tc>
        <w:tc>
          <w:tcPr>
            <w:tcW w:w="3683" w:type="dxa"/>
          </w:tcPr>
          <w:p w:rsidR="00722CFB" w:rsidRPr="00D275D3" w:rsidRDefault="00722CFB" w:rsidP="00722CFB">
            <w:pPr>
              <w:pStyle w:val="Body2"/>
              <w:ind w:left="0"/>
            </w:pPr>
            <w:r>
              <w:t xml:space="preserve">At the end of each month </w:t>
            </w:r>
          </w:p>
        </w:tc>
      </w:tr>
    </w:tbl>
    <w:p w:rsidR="00DB4F16" w:rsidRPr="00A17AC7" w:rsidRDefault="00DB4F16" w:rsidP="00DB4F16">
      <w:pPr>
        <w:pStyle w:val="Body2"/>
      </w:pPr>
    </w:p>
    <w:p w:rsidR="00DB4F16" w:rsidRPr="00A17AC7" w:rsidRDefault="00DB4F16" w:rsidP="00DB4F16">
      <w:pPr>
        <w:pStyle w:val="Level2"/>
        <w:numPr>
          <w:ilvl w:val="1"/>
          <w:numId w:val="1"/>
        </w:numPr>
      </w:pPr>
      <w:r>
        <w:t xml:space="preserve">The Supplier shall provide to the Authority the Financial Reports in </w:t>
      </w:r>
      <w:r w:rsidR="00F3546A">
        <w:t>such</w:t>
      </w:r>
      <w:r>
        <w:t xml:space="preserve"> software package (Microsoft Excel or Microsoft Word), layout and format as the </w:t>
      </w:r>
      <w:r w:rsidR="00F3546A">
        <w:t>Parties agree from time to time</w:t>
      </w:r>
      <w:r>
        <w:t xml:space="preserve"> for the purposes of this Agreement. The Authority shall be entitled to modify the template for any Financial Report by giving written notice to the Supplier, including a copy of the updated template.</w:t>
      </w:r>
    </w:p>
    <w:p w:rsidR="00DB4F16" w:rsidRPr="00A17AC7" w:rsidRDefault="00DB4F16" w:rsidP="00DB4F16">
      <w:pPr>
        <w:pStyle w:val="Level2"/>
        <w:numPr>
          <w:ilvl w:val="1"/>
          <w:numId w:val="1"/>
        </w:numPr>
      </w:pPr>
      <w:r w:rsidRPr="00A17AC7">
        <w:t xml:space="preserve">A copy of each Financial Report shall be held by both the Authority and the Supplier. If there is a Dispute regarding a Financial Report, the Authority’s copy of the relevant Financial Report shall be authoritative. </w:t>
      </w:r>
    </w:p>
    <w:p w:rsidR="00DB4F16" w:rsidRPr="00A17AC7" w:rsidRDefault="00DB4F16" w:rsidP="00DB4F16">
      <w:pPr>
        <w:pStyle w:val="Level2"/>
        <w:numPr>
          <w:ilvl w:val="1"/>
          <w:numId w:val="1"/>
        </w:numPr>
      </w:pPr>
      <w:r>
        <w:t>Each Financial Report shall:</w:t>
      </w:r>
    </w:p>
    <w:p w:rsidR="00DB4F16" w:rsidRPr="00A17AC7" w:rsidRDefault="00DB4F16" w:rsidP="00DB4F16">
      <w:pPr>
        <w:pStyle w:val="Level3"/>
        <w:numPr>
          <w:ilvl w:val="2"/>
          <w:numId w:val="1"/>
        </w:numPr>
      </w:pPr>
      <w:r w:rsidRPr="00A17AC7">
        <w:t>be completed by the Supplier using reasonable skill and care;</w:t>
      </w:r>
    </w:p>
    <w:p w:rsidR="00DB4F16" w:rsidRPr="00A17AC7" w:rsidRDefault="00DB4F16" w:rsidP="00DB4F16">
      <w:pPr>
        <w:pStyle w:val="Level3"/>
        <w:numPr>
          <w:ilvl w:val="2"/>
          <w:numId w:val="1"/>
        </w:numPr>
      </w:pPr>
      <w:r w:rsidRPr="00A17AC7">
        <w:t>incorporate and use the same defined terms as are used in this Agreement;</w:t>
      </w:r>
    </w:p>
    <w:p w:rsidR="00DB4F16" w:rsidRPr="00A17AC7" w:rsidRDefault="00DB4F16" w:rsidP="00DB4F16">
      <w:pPr>
        <w:pStyle w:val="Level3"/>
        <w:numPr>
          <w:ilvl w:val="2"/>
          <w:numId w:val="1"/>
        </w:numPr>
      </w:pPr>
      <w:r w:rsidRPr="00A17AC7">
        <w:t>quote all monetary values in pounds sterling;</w:t>
      </w:r>
    </w:p>
    <w:p w:rsidR="00DB4F16" w:rsidRPr="00A17AC7" w:rsidRDefault="00DB4F16" w:rsidP="00DB4F16">
      <w:pPr>
        <w:pStyle w:val="Level3"/>
        <w:numPr>
          <w:ilvl w:val="2"/>
          <w:numId w:val="1"/>
        </w:numPr>
      </w:pPr>
      <w:r w:rsidRPr="00A17AC7">
        <w:t>quote all Costs as exclusive of any VAT; and</w:t>
      </w:r>
    </w:p>
    <w:p w:rsidR="00DB4F16" w:rsidRPr="00A17AC7" w:rsidRDefault="00DB4F16" w:rsidP="00DB4F16">
      <w:pPr>
        <w:pStyle w:val="Level3"/>
        <w:numPr>
          <w:ilvl w:val="2"/>
          <w:numId w:val="1"/>
        </w:numPr>
      </w:pPr>
      <w:r w:rsidRPr="00A17AC7">
        <w:t>quote all Costs and Charges based on current prices.</w:t>
      </w:r>
    </w:p>
    <w:p w:rsidR="00DB4F16" w:rsidRPr="00A17AC7" w:rsidRDefault="00DB4F16" w:rsidP="00DB4F16">
      <w:pPr>
        <w:pStyle w:val="Level2"/>
        <w:numPr>
          <w:ilvl w:val="1"/>
          <w:numId w:val="1"/>
        </w:numPr>
      </w:pPr>
      <w:r>
        <w:t>Each Fina</w:t>
      </w:r>
      <w:r w:rsidR="004D032A">
        <w:t>ncia</w:t>
      </w:r>
      <w:r>
        <w:t xml:space="preserve">l Report </w:t>
      </w:r>
      <w:r w:rsidR="00F3546A">
        <w:t xml:space="preserve">(unless otherwise agreed by the Parties) </w:t>
      </w:r>
      <w:r>
        <w:t>shall be certified by the Supplier’s Chief Financial Officer or Director of Finance (or equivalent as agreed in writing by the Authority in advance of issue of the relevant Financial Report), acting with express authority, as:</w:t>
      </w:r>
    </w:p>
    <w:p w:rsidR="00DB4F16" w:rsidRPr="00A17AC7" w:rsidRDefault="00DB4F16" w:rsidP="00DB4F16">
      <w:pPr>
        <w:pStyle w:val="Level3"/>
        <w:numPr>
          <w:ilvl w:val="2"/>
          <w:numId w:val="1"/>
        </w:numPr>
      </w:pPr>
      <w:r w:rsidRPr="00A17AC7">
        <w:t xml:space="preserve">being accurate and not misleading; </w:t>
      </w:r>
    </w:p>
    <w:p w:rsidR="00DB4F16" w:rsidRPr="00A17AC7" w:rsidRDefault="00DB4F16" w:rsidP="00DB4F16">
      <w:pPr>
        <w:pStyle w:val="Level3"/>
        <w:numPr>
          <w:ilvl w:val="2"/>
          <w:numId w:val="1"/>
        </w:numPr>
      </w:pPr>
      <w:r w:rsidRPr="00A17AC7">
        <w:t xml:space="preserve">having been prepared in conformity with generally accepted accounting principles within the United Kingdom; </w:t>
      </w:r>
    </w:p>
    <w:p w:rsidR="00DB4F16" w:rsidRPr="00A17AC7" w:rsidRDefault="00DB4F16" w:rsidP="00DB4F16">
      <w:pPr>
        <w:pStyle w:val="Level3"/>
        <w:numPr>
          <w:ilvl w:val="2"/>
          <w:numId w:val="1"/>
        </w:numPr>
      </w:pPr>
      <w:r w:rsidRPr="00A17AC7">
        <w:t>being a true and fair reflection of the information included within the Supplier’s management and statutory accounts; and</w:t>
      </w:r>
    </w:p>
    <w:p w:rsidR="00DB4F16" w:rsidRPr="00A17AC7" w:rsidRDefault="00DB4F16" w:rsidP="00DB4F16">
      <w:pPr>
        <w:pStyle w:val="Level3"/>
        <w:numPr>
          <w:ilvl w:val="2"/>
          <w:numId w:val="1"/>
        </w:numPr>
      </w:pPr>
      <w:r w:rsidRPr="00A17AC7">
        <w:t xml:space="preserve">compliant with the requirements of </w:t>
      </w:r>
      <w:r>
        <w:t>Paragraph </w:t>
      </w:r>
      <w:r>
        <w:fldChar w:fldCharType="begin"/>
      </w:r>
      <w:r>
        <w:instrText xml:space="preserve"> REF _Ref465256030 \r \h </w:instrText>
      </w:r>
      <w:r>
        <w:fldChar w:fldCharType="separate"/>
      </w:r>
      <w:r w:rsidR="0014775E">
        <w:t>1.6</w:t>
      </w:r>
      <w:r>
        <w:fldChar w:fldCharType="end"/>
      </w:r>
      <w:r w:rsidRPr="00A17AC7">
        <w:t>.</w:t>
      </w:r>
    </w:p>
    <w:p w:rsidR="00DB4F16" w:rsidRPr="00A17AC7" w:rsidRDefault="00DB4F16" w:rsidP="00DB4F16">
      <w:pPr>
        <w:pStyle w:val="Level2"/>
        <w:numPr>
          <w:ilvl w:val="1"/>
          <w:numId w:val="1"/>
        </w:numPr>
      </w:pPr>
      <w:bookmarkStart w:id="17" w:name="_Ref465256030"/>
      <w:r>
        <w:t>The Supplier shall:</w:t>
      </w:r>
      <w:bookmarkEnd w:id="17"/>
    </w:p>
    <w:p w:rsidR="00DB4F16" w:rsidRPr="00A17AC7" w:rsidRDefault="00DB4F16" w:rsidP="00DB4F16">
      <w:pPr>
        <w:pStyle w:val="Level3"/>
        <w:numPr>
          <w:ilvl w:val="2"/>
          <w:numId w:val="1"/>
        </w:numPr>
      </w:pPr>
      <w:r w:rsidRPr="00A17AC7">
        <w:t xml:space="preserve">prepare each Financial Report using the same methodology as that used for the </w:t>
      </w:r>
      <w:r w:rsidR="008C11C4">
        <w:t xml:space="preserve">Cost </w:t>
      </w:r>
      <w:r w:rsidR="00F3546A">
        <w:t>Model</w:t>
      </w:r>
      <w:r w:rsidRPr="00A17AC7">
        <w:t>;</w:t>
      </w:r>
    </w:p>
    <w:p w:rsidR="00DB4F16" w:rsidRPr="00A17AC7" w:rsidRDefault="00DB4F16" w:rsidP="00DB4F16">
      <w:pPr>
        <w:pStyle w:val="Level3"/>
        <w:numPr>
          <w:ilvl w:val="2"/>
          <w:numId w:val="1"/>
        </w:numPr>
      </w:pPr>
      <w:r w:rsidRPr="00A17AC7">
        <w:t xml:space="preserve">ensure that </w:t>
      </w:r>
      <w:r w:rsidR="00F3546A">
        <w:t>Financial Report</w:t>
      </w:r>
      <w:r w:rsidRPr="00A17AC7">
        <w:t xml:space="preserve"> is a true and fair reflec</w:t>
      </w:r>
      <w:r w:rsidR="00F3546A">
        <w:t xml:space="preserve">tion of the Costs and Supplier </w:t>
      </w:r>
      <w:r w:rsidR="008C11C4">
        <w:t>P</w:t>
      </w:r>
      <w:r w:rsidR="00F3546A">
        <w:t>rofit</w:t>
      </w:r>
      <w:r w:rsidR="008C11C4">
        <w:t xml:space="preserve"> M</w:t>
      </w:r>
      <w:r w:rsidRPr="00A17AC7">
        <w:t>argin forecast by the Supplier;</w:t>
      </w:r>
      <w:r w:rsidR="00F3546A">
        <w:t xml:space="preserve"> and</w:t>
      </w:r>
    </w:p>
    <w:p w:rsidR="00DB4F16" w:rsidRPr="00A17AC7" w:rsidRDefault="00DB4F16" w:rsidP="00DB4F16">
      <w:pPr>
        <w:pStyle w:val="Level3"/>
        <w:numPr>
          <w:ilvl w:val="2"/>
          <w:numId w:val="1"/>
        </w:numPr>
      </w:pPr>
      <w:r w:rsidRPr="00A17AC7">
        <w:t xml:space="preserve">not have any other internal </w:t>
      </w:r>
      <w:r w:rsidR="008C11C4">
        <w:t>cost or financial m</w:t>
      </w:r>
      <w:r w:rsidR="00ED1462">
        <w:t>odel</w:t>
      </w:r>
      <w:r w:rsidRPr="00A17AC7">
        <w:t xml:space="preserve"> in relation to the Services inconsistent with the </w:t>
      </w:r>
      <w:r w:rsidR="008C11C4">
        <w:t xml:space="preserve">Cost </w:t>
      </w:r>
      <w:r w:rsidR="00ED1462">
        <w:t>Model</w:t>
      </w:r>
      <w:r w:rsidRPr="00A17AC7">
        <w:t>.</w:t>
      </w:r>
    </w:p>
    <w:p w:rsidR="00DB4F16" w:rsidRPr="00A17AC7" w:rsidRDefault="00DB4F16" w:rsidP="00DB4F16">
      <w:pPr>
        <w:pStyle w:val="Level2"/>
        <w:numPr>
          <w:ilvl w:val="1"/>
          <w:numId w:val="1"/>
        </w:numPr>
      </w:pPr>
      <w:r>
        <w:t xml:space="preserve">During the Term, and for a period of </w:t>
      </w:r>
      <w:r w:rsidR="00E97975">
        <w:t>eighteen (</w:t>
      </w:r>
      <w:r>
        <w:t>18</w:t>
      </w:r>
      <w:r w:rsidR="00E97975">
        <w:t>)</w:t>
      </w:r>
      <w:r>
        <w:t xml:space="preserve"> months following the end of the Term, the Supplier shall make available the Financial Representative at reasonable times and on reasonable notice to answer any queries that the Authority may have on any of the Financial Reports and/or Open Book Data. </w:t>
      </w:r>
    </w:p>
    <w:p w:rsidR="00DB4F16" w:rsidRPr="00A17AC7" w:rsidRDefault="00DB4F16" w:rsidP="00DB4F16">
      <w:pPr>
        <w:pStyle w:val="Level2"/>
        <w:numPr>
          <w:ilvl w:val="1"/>
          <w:numId w:val="1"/>
        </w:numPr>
      </w:pPr>
      <w:bookmarkStart w:id="18" w:name="_Ref465256847"/>
      <w:r>
        <w:t>If the Supplier becomes aware of the occurrence, or the likelihood of the future occurrence, of an event which will or may have a material effect on the following:</w:t>
      </w:r>
      <w:bookmarkEnd w:id="18"/>
    </w:p>
    <w:p w:rsidR="00DB4F16" w:rsidRPr="00A17AC7" w:rsidRDefault="00DB4F16" w:rsidP="00DB4F16">
      <w:pPr>
        <w:pStyle w:val="Level3"/>
        <w:numPr>
          <w:ilvl w:val="2"/>
          <w:numId w:val="1"/>
        </w:numPr>
      </w:pPr>
      <w:r w:rsidRPr="00A17AC7">
        <w:t>the Costs incurred (or those forecast to be incurred) by the Supplier; and/or</w:t>
      </w:r>
    </w:p>
    <w:p w:rsidR="00DB4F16" w:rsidRPr="00A17AC7" w:rsidRDefault="00DB4F16" w:rsidP="00DB4F16">
      <w:pPr>
        <w:pStyle w:val="Level3"/>
        <w:numPr>
          <w:ilvl w:val="2"/>
          <w:numId w:val="1"/>
        </w:numPr>
      </w:pPr>
      <w:r w:rsidRPr="00A17AC7">
        <w:t xml:space="preserve">the forecast Charges for the remainder of the Term, </w:t>
      </w:r>
    </w:p>
    <w:p w:rsidR="00DB4F16" w:rsidRPr="00A17AC7" w:rsidRDefault="00DB4F16" w:rsidP="00DB4F16">
      <w:pPr>
        <w:pStyle w:val="Body2"/>
      </w:pPr>
      <w:r>
        <w:t>the Supplier shall, as soon as practicable, notify the Authority in writing of the event in question detailing the actual or anticipated effect. For the avoidance of doubt, notifications provided in accordance with this Paragraph </w:t>
      </w:r>
      <w:r>
        <w:fldChar w:fldCharType="begin"/>
      </w:r>
      <w:r>
        <w:instrText xml:space="preserve"> REF _Ref465256847 \n \h </w:instrText>
      </w:r>
      <w:r>
        <w:fldChar w:fldCharType="separate"/>
      </w:r>
      <w:r w:rsidR="0014775E">
        <w:t>1.8</w:t>
      </w:r>
      <w:r>
        <w:fldChar w:fldCharType="end"/>
      </w:r>
      <w:r>
        <w:t xml:space="preserve"> shall not have the effect of amending any provisions of this Agreement. </w:t>
      </w:r>
    </w:p>
    <w:p w:rsidR="00DB4F16" w:rsidRPr="00A17AC7" w:rsidRDefault="005F4A97" w:rsidP="00DB4F16">
      <w:pPr>
        <w:pStyle w:val="Level1"/>
        <w:keepNext/>
        <w:numPr>
          <w:ilvl w:val="0"/>
          <w:numId w:val="1"/>
        </w:numPr>
      </w:pPr>
      <w:r>
        <w:rPr>
          <w:rStyle w:val="Level1asHeadingtext"/>
        </w:rPr>
        <w:t xml:space="preserve">FINANCIAL REPORTS AND </w:t>
      </w:r>
      <w:r w:rsidR="008C11C4">
        <w:rPr>
          <w:rStyle w:val="Level1asHeadingtext"/>
        </w:rPr>
        <w:t xml:space="preserve">Cost </w:t>
      </w:r>
      <w:r w:rsidR="00ED1462">
        <w:rPr>
          <w:rStyle w:val="Level1asHeadingtext"/>
        </w:rPr>
        <w:t>MODEL</w:t>
      </w:r>
    </w:p>
    <w:p w:rsidR="00DB4F16" w:rsidRPr="00A17AC7" w:rsidRDefault="00DB4F16" w:rsidP="00DB4F16">
      <w:pPr>
        <w:pStyle w:val="Level2"/>
        <w:numPr>
          <w:ilvl w:val="1"/>
          <w:numId w:val="1"/>
        </w:numPr>
      </w:pPr>
      <w:r>
        <w:t xml:space="preserve">Following the delivery by the Supplier of each </w:t>
      </w:r>
      <w:r w:rsidR="00ED1462">
        <w:t xml:space="preserve">Financial Report and where applicable any updated </w:t>
      </w:r>
      <w:r w:rsidR="008C11C4">
        <w:t xml:space="preserve">Cost </w:t>
      </w:r>
      <w:r w:rsidR="00ED1462">
        <w:t>Model</w:t>
      </w:r>
      <w:r>
        <w:t>:</w:t>
      </w:r>
    </w:p>
    <w:p w:rsidR="00DB4F16" w:rsidRPr="00A17AC7" w:rsidRDefault="00DB4F16" w:rsidP="00DB4F16">
      <w:pPr>
        <w:pStyle w:val="Level3"/>
        <w:numPr>
          <w:ilvl w:val="2"/>
          <w:numId w:val="1"/>
        </w:numPr>
      </w:pPr>
      <w:bookmarkStart w:id="19" w:name="_Ref465256143"/>
      <w:r w:rsidRPr="00A17AC7">
        <w:t xml:space="preserve">the Parties shall meet to discuss its contents within </w:t>
      </w:r>
      <w:r w:rsidR="00E97975">
        <w:t>ten (</w:t>
      </w:r>
      <w:r w:rsidRPr="00A17AC7">
        <w:t>10</w:t>
      </w:r>
      <w:r w:rsidR="00E97975">
        <w:t>)</w:t>
      </w:r>
      <w:r>
        <w:t> </w:t>
      </w:r>
      <w:r w:rsidRPr="00A17AC7">
        <w:t>Working Days of receipt (or such other period as the Parties shall agree). The Financial Representative shall attend the meeting;</w:t>
      </w:r>
      <w:bookmarkEnd w:id="19"/>
      <w:r w:rsidRPr="00A17AC7">
        <w:t xml:space="preserve"> </w:t>
      </w:r>
    </w:p>
    <w:p w:rsidR="00DB4F16" w:rsidRPr="00A17AC7" w:rsidRDefault="00DB4F16" w:rsidP="00DB4F16">
      <w:pPr>
        <w:pStyle w:val="Level3"/>
        <w:numPr>
          <w:ilvl w:val="2"/>
          <w:numId w:val="1"/>
        </w:numPr>
      </w:pPr>
      <w:r w:rsidRPr="00A17AC7">
        <w:t xml:space="preserve">the Supplier shall make appropriate Supplier Personnel and advisers available to discuss any variations between the relevant Financial Report and the </w:t>
      </w:r>
      <w:r w:rsidR="008C11C4">
        <w:t xml:space="preserve">Cost </w:t>
      </w:r>
      <w:r w:rsidR="00ED1462">
        <w:t>Model</w:t>
      </w:r>
      <w:r w:rsidRPr="00A17AC7">
        <w:t xml:space="preserve"> and to explain such variations (with reference to supporting evidence) to the satisfaction of the Authority; and </w:t>
      </w:r>
    </w:p>
    <w:p w:rsidR="00DB4F16" w:rsidRPr="00A17AC7" w:rsidRDefault="00DB4F16" w:rsidP="00DB4F16">
      <w:pPr>
        <w:pStyle w:val="Level3"/>
        <w:numPr>
          <w:ilvl w:val="2"/>
          <w:numId w:val="1"/>
        </w:numPr>
      </w:pPr>
      <w:bookmarkStart w:id="20" w:name="_Ref465256182"/>
      <w:r w:rsidRPr="00A17AC7">
        <w:t>the Authority shall either within</w:t>
      </w:r>
      <w:r w:rsidR="00E97975">
        <w:t xml:space="preserve"> ten</w:t>
      </w:r>
      <w:r w:rsidRPr="00A17AC7">
        <w:t xml:space="preserve"> </w:t>
      </w:r>
      <w:r w:rsidR="00E97975">
        <w:t>(</w:t>
      </w:r>
      <w:r w:rsidRPr="00A17AC7">
        <w:t>10</w:t>
      </w:r>
      <w:r w:rsidR="00E97975">
        <w:t>)</w:t>
      </w:r>
      <w:r>
        <w:t> </w:t>
      </w:r>
      <w:r w:rsidRPr="00A17AC7">
        <w:t xml:space="preserve">Working Days of the meeting referred to in </w:t>
      </w:r>
      <w:r>
        <w:t xml:space="preserve">Paragraph </w:t>
      </w:r>
      <w:r>
        <w:fldChar w:fldCharType="begin"/>
      </w:r>
      <w:r>
        <w:instrText xml:space="preserve"> REF _Ref465256143 \r \h </w:instrText>
      </w:r>
      <w:r>
        <w:fldChar w:fldCharType="separate"/>
      </w:r>
      <w:r w:rsidR="0014775E">
        <w:t>2.1.1</w:t>
      </w:r>
      <w:r>
        <w:fldChar w:fldCharType="end"/>
      </w:r>
      <w:r w:rsidRPr="00A17AC7">
        <w:t xml:space="preserve"> notify the Supplier that:</w:t>
      </w:r>
      <w:bookmarkEnd w:id="20"/>
    </w:p>
    <w:p w:rsidR="00DB4F16" w:rsidRPr="00A17AC7" w:rsidRDefault="00DB4F16" w:rsidP="00DB4F16">
      <w:pPr>
        <w:pStyle w:val="Level4"/>
        <w:numPr>
          <w:ilvl w:val="3"/>
          <w:numId w:val="1"/>
        </w:numPr>
      </w:pPr>
      <w:r w:rsidRPr="00A17AC7">
        <w:t xml:space="preserve">the relevant Financial Report contains errors or omissions or that further explanations or supporting information is required, in which event the Supplier shall make any necessary modifications to the Financial Report and/or supply the Authority with such supporting evidence as is required to address the Authority’s concerns within </w:t>
      </w:r>
      <w:r w:rsidR="00E97975">
        <w:t>ten (</w:t>
      </w:r>
      <w:r w:rsidRPr="00A17AC7">
        <w:t>10</w:t>
      </w:r>
      <w:r w:rsidR="00E97975">
        <w:t>)</w:t>
      </w:r>
      <w:r w:rsidRPr="00A17AC7">
        <w:t xml:space="preserve"> Working Days of such notification and the Authority shall following receipt of such amended Financial Report and/or supporting information, approve or reject such Financial Report; or</w:t>
      </w:r>
    </w:p>
    <w:p w:rsidR="00DB4F16" w:rsidRPr="00A17AC7" w:rsidRDefault="00DB4F16" w:rsidP="00DB4F16">
      <w:pPr>
        <w:pStyle w:val="Level4"/>
        <w:numPr>
          <w:ilvl w:val="3"/>
          <w:numId w:val="1"/>
        </w:numPr>
      </w:pPr>
      <w:r w:rsidRPr="00A17AC7">
        <w:t>the Authority has approved the relevant Financial Report.</w:t>
      </w:r>
    </w:p>
    <w:p w:rsidR="00DB4F16" w:rsidRPr="00A17AC7" w:rsidRDefault="00DB4F16" w:rsidP="00DB4F16">
      <w:pPr>
        <w:pStyle w:val="Level2"/>
        <w:numPr>
          <w:ilvl w:val="1"/>
          <w:numId w:val="1"/>
        </w:numPr>
      </w:pPr>
      <w:r>
        <w:t xml:space="preserve">If the Parties are unable to reach agreement on any Financial Report within </w:t>
      </w:r>
      <w:r w:rsidR="00E97975">
        <w:t>thirty (</w:t>
      </w:r>
      <w:r>
        <w:t>30</w:t>
      </w:r>
      <w:r w:rsidR="00E97975">
        <w:t>)</w:t>
      </w:r>
      <w:r>
        <w:t> Working Days of its receipt by the Authority, the matter shall be referred for determination in accordance with Schedule 21 (</w:t>
      </w:r>
      <w:r w:rsidRPr="00A17AC7">
        <w:rPr>
          <w:i/>
        </w:rPr>
        <w:t>Dispute Resolution Procedure</w:t>
      </w:r>
      <w:r>
        <w:t>).</w:t>
      </w:r>
    </w:p>
    <w:p w:rsidR="00DB4F16" w:rsidRPr="00A17AC7" w:rsidRDefault="00DB4F16" w:rsidP="00DB4F16">
      <w:pPr>
        <w:pStyle w:val="Level1"/>
        <w:keepNext/>
        <w:numPr>
          <w:ilvl w:val="0"/>
          <w:numId w:val="1"/>
        </w:numPr>
      </w:pPr>
      <w:bookmarkStart w:id="21" w:name="_Ref426696371"/>
      <w:bookmarkStart w:id="22" w:name="_Ref426696656"/>
      <w:bookmarkStart w:id="23" w:name="_Ref426696998"/>
      <w:r w:rsidRPr="00A17AC7">
        <w:rPr>
          <w:rStyle w:val="Level1asHeadingtext"/>
        </w:rPr>
        <w:t>KEY SUB</w:t>
      </w:r>
      <w:r>
        <w:rPr>
          <w:rStyle w:val="Level1asHeadingtext"/>
        </w:rPr>
        <w:t>-</w:t>
      </w:r>
      <w:r w:rsidRPr="00A17AC7">
        <w:rPr>
          <w:rStyle w:val="Level1asHeadingtext"/>
        </w:rPr>
        <w:t>CONTRACTORS</w:t>
      </w:r>
      <w:bookmarkEnd w:id="21"/>
      <w:bookmarkEnd w:id="22"/>
      <w:bookmarkEnd w:id="23"/>
    </w:p>
    <w:p w:rsidR="00DB4F16" w:rsidRPr="00A17AC7" w:rsidRDefault="00DB4F16" w:rsidP="00DB4F16">
      <w:pPr>
        <w:pStyle w:val="Level2"/>
        <w:numPr>
          <w:ilvl w:val="1"/>
          <w:numId w:val="1"/>
        </w:numPr>
      </w:pPr>
      <w:r w:rsidRPr="00A17AC7">
        <w:t xml:space="preserve">The Supplier shall, if requested by the Authority, provide (or procure the provision of) a report or reports including the level of information set out in the Financial Reports in relation to the costs and expenses to be incurred by any of its Key Sub-contractors. </w:t>
      </w:r>
    </w:p>
    <w:p w:rsidR="00DB4F16" w:rsidRPr="00A17AC7" w:rsidRDefault="00DB4F16" w:rsidP="00DB4F16">
      <w:pPr>
        <w:pStyle w:val="Level2"/>
        <w:numPr>
          <w:ilvl w:val="1"/>
          <w:numId w:val="1"/>
        </w:numPr>
      </w:pPr>
      <w:r w:rsidRPr="00A17AC7">
        <w:t>Without prejudice</w:t>
      </w:r>
      <w:r>
        <w:t xml:space="preserve"> </w:t>
      </w:r>
      <w:r w:rsidR="00ED1462">
        <w:t xml:space="preserve">to </w:t>
      </w:r>
      <w:r w:rsidR="003204A0">
        <w:t>Schedule 13 (</w:t>
      </w:r>
      <w:r w:rsidR="003204A0">
        <w:rPr>
          <w:i/>
        </w:rPr>
        <w:t>Audit Rights</w:t>
      </w:r>
      <w:r w:rsidR="003204A0">
        <w:t>)</w:t>
      </w:r>
      <w:r>
        <w:t>, the Supplier shall:</w:t>
      </w:r>
    </w:p>
    <w:p w:rsidR="00DB4F16" w:rsidRPr="00A17AC7" w:rsidRDefault="00DB4F16" w:rsidP="00DB4F16">
      <w:pPr>
        <w:pStyle w:val="Level3"/>
        <w:numPr>
          <w:ilvl w:val="2"/>
          <w:numId w:val="1"/>
        </w:numPr>
      </w:pPr>
      <w:r w:rsidRPr="00A17AC7">
        <w:t xml:space="preserve">be responsible for auditing the </w:t>
      </w:r>
      <w:r w:rsidR="008C11C4">
        <w:t xml:space="preserve">Cost </w:t>
      </w:r>
      <w:r w:rsidR="00ED1462">
        <w:t>Model</w:t>
      </w:r>
      <w:r w:rsidRPr="00A17AC7">
        <w:t>s/reports of its Key Sub-contractors and for any associated costs and expenses incurred or forecast to be incurred; and</w:t>
      </w:r>
    </w:p>
    <w:p w:rsidR="00DB4F16" w:rsidRPr="00A17AC7" w:rsidRDefault="009A0E07" w:rsidP="00DB4F16">
      <w:pPr>
        <w:pStyle w:val="Level3"/>
        <w:numPr>
          <w:ilvl w:val="2"/>
          <w:numId w:val="1"/>
        </w:numPr>
      </w:pPr>
      <w:r>
        <w:t xml:space="preserve">within </w:t>
      </w:r>
      <w:r w:rsidR="00E97975">
        <w:t>ten (</w:t>
      </w:r>
      <w:r>
        <w:t>10</w:t>
      </w:r>
      <w:r w:rsidR="00E97975">
        <w:t>)</w:t>
      </w:r>
      <w:r>
        <w:t xml:space="preserve"> Working Days of a</w:t>
      </w:r>
      <w:r w:rsidR="00DB4F16" w:rsidRPr="00A17AC7">
        <w:t xml:space="preserve"> written request by the Authority, provide the Authority or procure that the Authority is provided with:</w:t>
      </w:r>
    </w:p>
    <w:p w:rsidR="00DB4F16" w:rsidRPr="00A17AC7" w:rsidRDefault="00DB4F16" w:rsidP="00DB4F16">
      <w:pPr>
        <w:pStyle w:val="Level4"/>
        <w:numPr>
          <w:ilvl w:val="3"/>
          <w:numId w:val="1"/>
        </w:numPr>
      </w:pPr>
      <w:r w:rsidRPr="00A17AC7">
        <w:t>full copies of audit reports for the Key Sub-contractors. The Authority shall be entitled to rely on such audit reports; and</w:t>
      </w:r>
    </w:p>
    <w:p w:rsidR="00DB4F16" w:rsidRPr="00A17AC7" w:rsidRDefault="00DB4F16" w:rsidP="00DB4F16">
      <w:pPr>
        <w:pStyle w:val="Level4"/>
        <w:numPr>
          <w:ilvl w:val="3"/>
          <w:numId w:val="1"/>
        </w:numPr>
      </w:pPr>
      <w:r w:rsidRPr="00A17AC7">
        <w:t>further explanation of, and supporting information in relation to, any audit reports provided.</w:t>
      </w:r>
    </w:p>
    <w:p w:rsidR="002647E7" w:rsidRPr="002647E7" w:rsidRDefault="002647E7" w:rsidP="002647E7">
      <w:pPr>
        <w:pStyle w:val="Level1"/>
        <w:rPr>
          <w:b/>
          <w:bCs/>
        </w:rPr>
      </w:pPr>
      <w:bookmarkStart w:id="24" w:name="_Ref469052994"/>
      <w:r w:rsidRPr="002647E7">
        <w:rPr>
          <w:b/>
          <w:bCs/>
        </w:rPr>
        <w:t>TRANSPARENCY REPORTS</w:t>
      </w:r>
      <w:bookmarkEnd w:id="24"/>
    </w:p>
    <w:p w:rsidR="002647E7" w:rsidRDefault="002647E7" w:rsidP="002647E7">
      <w:pPr>
        <w:pStyle w:val="Level2"/>
      </w:pPr>
      <w:r>
        <w:t xml:space="preserve">Within </w:t>
      </w:r>
      <w:r w:rsidR="00E97975">
        <w:t>three (</w:t>
      </w:r>
      <w:r>
        <w:t>3</w:t>
      </w:r>
      <w:r w:rsidR="00E97975">
        <w:t>)</w:t>
      </w:r>
      <w:r>
        <w:t xml:space="preserve"> months of the Effective Date the Supplier shall provide to the Authority for its approval (such approval not to be unreasona</w:t>
      </w:r>
      <w:r w:rsidR="00DB4F16">
        <w:t>bly withheld or delayed) draft transparency r</w:t>
      </w:r>
      <w:r>
        <w:t>eports in accordance with Annex 1</w:t>
      </w:r>
      <w:r w:rsidR="00DB4F16">
        <w:t xml:space="preserve"> (once approved, the "</w:t>
      </w:r>
      <w:r w:rsidR="00DB4F16" w:rsidRPr="00DB4F16">
        <w:rPr>
          <w:b/>
        </w:rPr>
        <w:t>Transparency Reports</w:t>
      </w:r>
      <w:r w:rsidR="00DB4F16">
        <w:t>")</w:t>
      </w:r>
      <w:r>
        <w:t>.</w:t>
      </w:r>
      <w:r w:rsidR="00DB4F16">
        <w:t xml:space="preserve"> </w:t>
      </w:r>
    </w:p>
    <w:p w:rsidR="002647E7" w:rsidRDefault="002647E7" w:rsidP="002647E7">
      <w:pPr>
        <w:pStyle w:val="Level2"/>
      </w:pPr>
      <w:bookmarkStart w:id="25" w:name="_Ref469052948"/>
      <w:r>
        <w:t>If the Authority rejects any proposed Transparency Report, the Supplier shall submit a revised version of the relevant report for further approval by the Authority within</w:t>
      </w:r>
      <w:r w:rsidR="0054420F">
        <w:t xml:space="preserve"> </w:t>
      </w:r>
      <w:r w:rsidR="00E97975">
        <w:t>five (</w:t>
      </w:r>
      <w:r>
        <w:t>5</w:t>
      </w:r>
      <w:r w:rsidR="00E97975">
        <w:t>)</w:t>
      </w:r>
      <w:r>
        <w:t xml:space="preserve"> days of receipt of any notice of rejection, taking account of any recommendations for revision and improvement to the report provided by the Authority. If the Parties fail to agree on a draft Transparency Report the Authority shall determine what should be included.</w:t>
      </w:r>
      <w:bookmarkEnd w:id="25"/>
    </w:p>
    <w:p w:rsidR="002647E7" w:rsidRDefault="002647E7" w:rsidP="002647E7">
      <w:pPr>
        <w:pStyle w:val="Level2"/>
      </w:pPr>
      <w:r>
        <w:t>The Supplier shall provide accurate and up-to-date versions of each Transparency Report to the Authority at the frequency referred to in Annex 1.</w:t>
      </w:r>
    </w:p>
    <w:p w:rsidR="002647E7" w:rsidRDefault="002647E7" w:rsidP="002647E7">
      <w:pPr>
        <w:pStyle w:val="Level2"/>
      </w:pPr>
      <w:r>
        <w:t xml:space="preserve">Any disagreement </w:t>
      </w:r>
      <w:proofErr w:type="gramStart"/>
      <w:r>
        <w:t>in connection with</w:t>
      </w:r>
      <w:proofErr w:type="gramEnd"/>
      <w:r>
        <w:t xml:space="preserve"> the preparation and/or approval of Transparency Reports, other than under </w:t>
      </w:r>
      <w:r w:rsidR="00EE1408">
        <w:t>P</w:t>
      </w:r>
      <w:r>
        <w:t xml:space="preserve">aragraph </w:t>
      </w:r>
      <w:r w:rsidR="00EE1408">
        <w:fldChar w:fldCharType="begin"/>
      </w:r>
      <w:r w:rsidR="00EE1408">
        <w:instrText xml:space="preserve"> REF _Ref469052948 \r \h </w:instrText>
      </w:r>
      <w:r w:rsidR="00EE1408">
        <w:fldChar w:fldCharType="separate"/>
      </w:r>
      <w:r w:rsidR="0014775E">
        <w:t>4.2</w:t>
      </w:r>
      <w:r w:rsidR="00EE1408">
        <w:fldChar w:fldCharType="end"/>
      </w:r>
      <w:r>
        <w:t xml:space="preserve"> above in relation to the contents of a Transparenc</w:t>
      </w:r>
      <w:r w:rsidR="009A0E07">
        <w:t xml:space="preserve">y Report, shall be treated in accordance with the </w:t>
      </w:r>
      <w:r>
        <w:t>Dispute</w:t>
      </w:r>
      <w:r w:rsidR="009A0E07">
        <w:t xml:space="preserve"> Resolution Procedure</w:t>
      </w:r>
      <w:r>
        <w:t>.</w:t>
      </w:r>
    </w:p>
    <w:p w:rsidR="002647E7" w:rsidRDefault="002647E7" w:rsidP="002647E7">
      <w:pPr>
        <w:pStyle w:val="Level2"/>
      </w:pPr>
      <w:r>
        <w:t>The requirements for Transparency Reports are in addition to any other reporting requirements in this Agreement.</w:t>
      </w:r>
    </w:p>
    <w:p w:rsidR="002647E7" w:rsidRPr="002647E7" w:rsidRDefault="002647E7" w:rsidP="002647E7">
      <w:pPr>
        <w:pStyle w:val="Level1"/>
        <w:rPr>
          <w:b/>
          <w:bCs/>
        </w:rPr>
      </w:pPr>
      <w:r w:rsidRPr="002647E7">
        <w:rPr>
          <w:b/>
          <w:bCs/>
        </w:rPr>
        <w:t>OTHER REPORTS</w:t>
      </w:r>
    </w:p>
    <w:p w:rsidR="002647E7" w:rsidRDefault="002647E7" w:rsidP="00EE1408">
      <w:pPr>
        <w:pStyle w:val="Level2"/>
      </w:pPr>
      <w:r>
        <w:t>The Authority may require any or all of the following reports:</w:t>
      </w:r>
    </w:p>
    <w:p w:rsidR="002647E7" w:rsidRDefault="002647E7" w:rsidP="00EE1408">
      <w:pPr>
        <w:pStyle w:val="Level3"/>
      </w:pPr>
      <w:r>
        <w:t>delay reports;</w:t>
      </w:r>
    </w:p>
    <w:p w:rsidR="002647E7" w:rsidRDefault="002647E7" w:rsidP="00EE1408">
      <w:pPr>
        <w:pStyle w:val="Level3"/>
      </w:pPr>
      <w:r>
        <w:t xml:space="preserve">reports relating to </w:t>
      </w:r>
      <w:r w:rsidR="00DB4F16">
        <w:t>any testing carried out under</w:t>
      </w:r>
      <w:r w:rsidR="009C3A71">
        <w:t xml:space="preserve"> </w:t>
      </w:r>
      <w:r w:rsidR="009C3A71" w:rsidRPr="00DB4F16">
        <w:t>Schedule 12</w:t>
      </w:r>
      <w:r w:rsidRPr="00DB4F16">
        <w:t xml:space="preserve"> (</w:t>
      </w:r>
      <w:r w:rsidR="00DB4F16" w:rsidRPr="00DB4F16">
        <w:rPr>
          <w:i/>
        </w:rPr>
        <w:t xml:space="preserve">Information </w:t>
      </w:r>
      <w:r w:rsidRPr="00DB4F16">
        <w:t>S</w:t>
      </w:r>
      <w:r w:rsidRPr="00DB4F16">
        <w:rPr>
          <w:i/>
        </w:rPr>
        <w:t>ecurity</w:t>
      </w:r>
      <w:r w:rsidR="00DB4F16" w:rsidRPr="00DB4F16">
        <w:rPr>
          <w:i/>
        </w:rPr>
        <w:t xml:space="preserve"> and Assurance</w:t>
      </w:r>
      <w:r w:rsidR="009C3A71" w:rsidRPr="00DB4F16">
        <w:t>)</w:t>
      </w:r>
      <w:r w:rsidR="00DB4F16">
        <w:t>;</w:t>
      </w:r>
    </w:p>
    <w:p w:rsidR="002647E7" w:rsidRDefault="002647E7" w:rsidP="00EE1408">
      <w:pPr>
        <w:pStyle w:val="Level3"/>
      </w:pPr>
      <w:r>
        <w:t>reports which the Supplier is required to supply as part of the Management Information;</w:t>
      </w:r>
    </w:p>
    <w:p w:rsidR="002647E7" w:rsidRDefault="002647E7" w:rsidP="00EE1408">
      <w:pPr>
        <w:pStyle w:val="Level3"/>
      </w:pPr>
      <w:r>
        <w:t>annual reports on the Insurances;</w:t>
      </w:r>
    </w:p>
    <w:p w:rsidR="002647E7" w:rsidRDefault="002647E7" w:rsidP="00EE1408">
      <w:pPr>
        <w:pStyle w:val="Level3"/>
      </w:pPr>
      <w:r>
        <w:t>security reports; and</w:t>
      </w:r>
    </w:p>
    <w:p w:rsidR="002647E7" w:rsidRDefault="002647E7" w:rsidP="00EE1408">
      <w:pPr>
        <w:pStyle w:val="Level3"/>
      </w:pPr>
      <w:r>
        <w:t>Force Majeure Event reports.</w:t>
      </w:r>
    </w:p>
    <w:p w:rsidR="002647E7" w:rsidRPr="002647E7" w:rsidRDefault="002647E7" w:rsidP="002647E7">
      <w:pPr>
        <w:pStyle w:val="Level1"/>
        <w:rPr>
          <w:b/>
          <w:bCs/>
        </w:rPr>
      </w:pPr>
      <w:r w:rsidRPr="002647E7">
        <w:rPr>
          <w:b/>
          <w:bCs/>
        </w:rPr>
        <w:t>RECORDS</w:t>
      </w:r>
    </w:p>
    <w:p w:rsidR="002647E7" w:rsidRDefault="002647E7" w:rsidP="002647E7">
      <w:pPr>
        <w:pStyle w:val="Level2"/>
      </w:pPr>
      <w:r>
        <w:t xml:space="preserve">The Supplier shall retain and maintain all the records (including superseded records) referred to in Paragraph </w:t>
      </w:r>
      <w:r w:rsidR="00EE1408">
        <w:fldChar w:fldCharType="begin"/>
      </w:r>
      <w:r w:rsidR="00EE1408">
        <w:instrText xml:space="preserve"> REF _Ref469052994 \r \h </w:instrText>
      </w:r>
      <w:r w:rsidR="00EE1408">
        <w:fldChar w:fldCharType="separate"/>
      </w:r>
      <w:r w:rsidR="0014775E">
        <w:t>4</w:t>
      </w:r>
      <w:r w:rsidR="00EE1408">
        <w:fldChar w:fldCharType="end"/>
      </w:r>
      <w:r>
        <w:t xml:space="preserve"> and Annex 1 (together “</w:t>
      </w:r>
      <w:r w:rsidRPr="002647E7">
        <w:rPr>
          <w:b/>
          <w:bCs/>
        </w:rPr>
        <w:t>Records</w:t>
      </w:r>
      <w:r>
        <w:t>”):</w:t>
      </w:r>
    </w:p>
    <w:p w:rsidR="002647E7" w:rsidRDefault="002647E7" w:rsidP="002647E7">
      <w:pPr>
        <w:pStyle w:val="Level3"/>
      </w:pPr>
      <w:r>
        <w:t>in accordance with the requirements of the National Archives and Good Industry Practice;</w:t>
      </w:r>
    </w:p>
    <w:p w:rsidR="002647E7" w:rsidRDefault="002647E7" w:rsidP="002647E7">
      <w:pPr>
        <w:pStyle w:val="Level3"/>
      </w:pPr>
      <w:r>
        <w:t>in chronological order;</w:t>
      </w:r>
    </w:p>
    <w:p w:rsidR="002647E7" w:rsidRDefault="002647E7" w:rsidP="002647E7">
      <w:pPr>
        <w:pStyle w:val="Level3"/>
      </w:pPr>
      <w:r>
        <w:t>in a form that is capable of audit; and</w:t>
      </w:r>
    </w:p>
    <w:p w:rsidR="002647E7" w:rsidRDefault="002647E7" w:rsidP="002647E7">
      <w:pPr>
        <w:pStyle w:val="Level3"/>
      </w:pPr>
      <w:r>
        <w:t>at its own expense.</w:t>
      </w:r>
    </w:p>
    <w:p w:rsidR="002647E7" w:rsidRDefault="002647E7" w:rsidP="002647E7">
      <w:pPr>
        <w:pStyle w:val="Level2"/>
      </w:pPr>
      <w:r>
        <w:t>The Supplier shall make the Records available for inspection to the Authority on request, subject to the Authority giving reasonable notice.</w:t>
      </w:r>
    </w:p>
    <w:p w:rsidR="002647E7" w:rsidRDefault="002647E7" w:rsidP="002647E7">
      <w:pPr>
        <w:pStyle w:val="Level2"/>
      </w:pPr>
      <w:r>
        <w:t>Where Records are retained in electronic form, the original metadata shall be preserved together with all subsequent metadata in a format reasonably accessible to the Authority.</w:t>
      </w:r>
    </w:p>
    <w:p w:rsidR="002647E7" w:rsidRDefault="002647E7" w:rsidP="002647E7">
      <w:pPr>
        <w:pStyle w:val="Level2"/>
      </w:pPr>
      <w:r>
        <w:t>The Supplier shall, during the Term and a period of at least</w:t>
      </w:r>
      <w:r w:rsidR="00E97975">
        <w:t xml:space="preserve"> seven (</w:t>
      </w:r>
      <w:r>
        <w:t>7</w:t>
      </w:r>
      <w:r w:rsidR="00E97975">
        <w:t>)</w:t>
      </w:r>
      <w:r>
        <w:t xml:space="preserve"> years following the expiry or termination of this Agreement, maintain or cause to be maintained complete and accurate documents and records in relation to the provision of the Services including but not limited to all Records.</w:t>
      </w:r>
      <w:r w:rsidR="009A0E07">
        <w:t xml:space="preserve"> </w:t>
      </w:r>
    </w:p>
    <w:p w:rsidR="002647E7" w:rsidRDefault="002647E7" w:rsidP="002647E7">
      <w:pPr>
        <w:pStyle w:val="Level2"/>
      </w:pPr>
      <w:r>
        <w:t xml:space="preserve">Records that contain financial information shall be retained and maintained in safe storage by the Supplier for a period of at least </w:t>
      </w:r>
      <w:r w:rsidR="00E97975">
        <w:t>seven (</w:t>
      </w:r>
      <w:r>
        <w:t>7</w:t>
      </w:r>
      <w:r w:rsidR="00E97975">
        <w:t>)</w:t>
      </w:r>
      <w:r>
        <w:t xml:space="preserve"> years after the expiry or termination of this Agreement.</w:t>
      </w:r>
    </w:p>
    <w:p w:rsidR="002647E7" w:rsidRDefault="002647E7" w:rsidP="007718AA">
      <w:pPr>
        <w:pStyle w:val="Level2"/>
      </w:pPr>
      <w:r>
        <w:t>Without prejudice to the foregoing, the Supplier shall provide the Authority</w:t>
      </w:r>
      <w:r w:rsidR="00C43C0E">
        <w:t xml:space="preserve"> </w:t>
      </w:r>
      <w:r>
        <w:t>as soon as they shall have been sent to its shareholders in order to be laid before an annual general meeting of the Supplier, but not later than</w:t>
      </w:r>
      <w:r w:rsidR="00E97975">
        <w:t xml:space="preserve"> one hundred and thirty</w:t>
      </w:r>
      <w:r>
        <w:t xml:space="preserve"> </w:t>
      </w:r>
      <w:r w:rsidR="00E97975">
        <w:t>(</w:t>
      </w:r>
      <w:r>
        <w:t>130</w:t>
      </w:r>
      <w:r w:rsidR="00E97975">
        <w:t>)</w:t>
      </w:r>
      <w:r>
        <w:t xml:space="preserve"> Working Days after the end of each accounting reference period of the Supplier part or all of which falls during the Term, the Supplier's audited accounts and if applicable, of the consolidated audited accounts of the Supplier and its Affiliates in respect of that period together with copies of all related directors' and auditors' reports and all other notices/circulars to shareholders.</w:t>
      </w:r>
    </w:p>
    <w:p w:rsidR="002647E7" w:rsidRDefault="002647E7" w:rsidP="002647E7">
      <w:pPr>
        <w:pStyle w:val="Body"/>
      </w:pPr>
      <w:r>
        <w:br w:type="page"/>
      </w:r>
    </w:p>
    <w:p w:rsidR="002647E7" w:rsidRPr="002647E7" w:rsidRDefault="002647E7" w:rsidP="002647E7">
      <w:pPr>
        <w:pStyle w:val="Body"/>
        <w:jc w:val="center"/>
        <w:rPr>
          <w:b/>
          <w:bCs/>
        </w:rPr>
      </w:pPr>
      <w:r w:rsidRPr="002647E7">
        <w:rPr>
          <w:b/>
          <w:bCs/>
        </w:rPr>
        <w:t>A</w:t>
      </w:r>
      <w:r w:rsidR="00EE1408">
        <w:rPr>
          <w:b/>
          <w:bCs/>
        </w:rPr>
        <w:t>NNEX</w:t>
      </w:r>
      <w:r w:rsidRPr="002647E7">
        <w:rPr>
          <w:b/>
          <w:bCs/>
        </w:rPr>
        <w:t xml:space="preserve"> 1</w:t>
      </w:r>
    </w:p>
    <w:p w:rsidR="002647E7" w:rsidRDefault="002647E7" w:rsidP="002647E7">
      <w:pPr>
        <w:pStyle w:val="Body"/>
        <w:jc w:val="center"/>
        <w:rPr>
          <w:b/>
          <w:bCs/>
        </w:rPr>
      </w:pPr>
      <w:r w:rsidRPr="002647E7">
        <w:rPr>
          <w:b/>
          <w:bCs/>
        </w:rPr>
        <w:t>TRANSPARENCY REPORTS</w:t>
      </w:r>
    </w:p>
    <w:tbl>
      <w:tblPr>
        <w:tblStyle w:val="TableGrid"/>
        <w:tblW w:w="0" w:type="auto"/>
        <w:tblLook w:val="04A0" w:firstRow="1" w:lastRow="0" w:firstColumn="1" w:lastColumn="0" w:noHBand="0" w:noVBand="1"/>
      </w:tblPr>
      <w:tblGrid>
        <w:gridCol w:w="2142"/>
        <w:gridCol w:w="2186"/>
        <w:gridCol w:w="2174"/>
        <w:gridCol w:w="2219"/>
      </w:tblGrid>
      <w:tr w:rsidR="002647E7" w:rsidRPr="002647E7" w:rsidTr="002E3827">
        <w:tc>
          <w:tcPr>
            <w:tcW w:w="2142" w:type="dxa"/>
          </w:tcPr>
          <w:p w:rsidR="002647E7" w:rsidRPr="002647E7" w:rsidRDefault="002647E7" w:rsidP="002647E7">
            <w:pPr>
              <w:pStyle w:val="Body"/>
              <w:jc w:val="center"/>
              <w:rPr>
                <w:b/>
                <w:bCs/>
                <w:lang w:eastAsia="en-US"/>
              </w:rPr>
            </w:pPr>
            <w:r w:rsidRPr="002647E7">
              <w:rPr>
                <w:b/>
                <w:bCs/>
                <w:lang w:eastAsia="en-US"/>
              </w:rPr>
              <w:t>TITLE</w:t>
            </w:r>
          </w:p>
        </w:tc>
        <w:tc>
          <w:tcPr>
            <w:tcW w:w="2186" w:type="dxa"/>
          </w:tcPr>
          <w:p w:rsidR="002647E7" w:rsidRPr="002647E7" w:rsidRDefault="002647E7" w:rsidP="002647E7">
            <w:pPr>
              <w:pStyle w:val="Body"/>
              <w:jc w:val="center"/>
              <w:rPr>
                <w:b/>
                <w:bCs/>
                <w:lang w:eastAsia="en-US"/>
              </w:rPr>
            </w:pPr>
            <w:r w:rsidRPr="002647E7">
              <w:rPr>
                <w:b/>
                <w:bCs/>
                <w:lang w:eastAsia="en-US"/>
              </w:rPr>
              <w:t>CONTENT</w:t>
            </w:r>
          </w:p>
        </w:tc>
        <w:tc>
          <w:tcPr>
            <w:tcW w:w="2174" w:type="dxa"/>
          </w:tcPr>
          <w:p w:rsidR="002647E7" w:rsidRPr="002647E7" w:rsidRDefault="002647E7" w:rsidP="002647E7">
            <w:pPr>
              <w:pStyle w:val="Body"/>
              <w:jc w:val="center"/>
              <w:rPr>
                <w:b/>
                <w:bCs/>
                <w:lang w:eastAsia="en-US"/>
              </w:rPr>
            </w:pPr>
            <w:r w:rsidRPr="002647E7">
              <w:rPr>
                <w:b/>
                <w:bCs/>
                <w:lang w:eastAsia="en-US"/>
              </w:rPr>
              <w:t>FORMAT</w:t>
            </w:r>
          </w:p>
        </w:tc>
        <w:tc>
          <w:tcPr>
            <w:tcW w:w="2219" w:type="dxa"/>
          </w:tcPr>
          <w:p w:rsidR="002647E7" w:rsidRPr="002647E7" w:rsidRDefault="002647E7" w:rsidP="002647E7">
            <w:pPr>
              <w:pStyle w:val="Body"/>
              <w:jc w:val="center"/>
              <w:rPr>
                <w:b/>
                <w:bCs/>
                <w:lang w:eastAsia="en-US"/>
              </w:rPr>
            </w:pPr>
            <w:r w:rsidRPr="002647E7">
              <w:rPr>
                <w:b/>
                <w:bCs/>
                <w:lang w:eastAsia="en-US"/>
              </w:rPr>
              <w:t>FREQUENCY</w:t>
            </w:r>
          </w:p>
        </w:tc>
      </w:tr>
      <w:tr w:rsidR="006C5687" w:rsidRPr="002647E7" w:rsidTr="002E3827">
        <w:tc>
          <w:tcPr>
            <w:tcW w:w="2142" w:type="dxa"/>
          </w:tcPr>
          <w:p w:rsidR="006C5687" w:rsidRPr="002E3827" w:rsidRDefault="006C5687" w:rsidP="004D032A">
            <w:pPr>
              <w:pStyle w:val="Body"/>
              <w:jc w:val="left"/>
              <w:rPr>
                <w:bCs/>
                <w:iCs/>
              </w:rPr>
            </w:pPr>
            <w:r>
              <w:rPr>
                <w:bCs/>
                <w:iCs/>
              </w:rPr>
              <w:t>To be notified by the Authority to the Supplier from time to time.</w:t>
            </w:r>
          </w:p>
        </w:tc>
        <w:tc>
          <w:tcPr>
            <w:tcW w:w="2186" w:type="dxa"/>
          </w:tcPr>
          <w:p w:rsidR="006C5687" w:rsidRPr="002647E7" w:rsidRDefault="006C5687" w:rsidP="004D032A">
            <w:pPr>
              <w:pStyle w:val="Body"/>
              <w:jc w:val="left"/>
              <w:rPr>
                <w:lang w:eastAsia="en-US"/>
              </w:rPr>
            </w:pPr>
            <w:r w:rsidRPr="00685C02">
              <w:rPr>
                <w:bCs/>
                <w:iCs/>
              </w:rPr>
              <w:t>To be notified by the Authority to the Supplier from time to time.</w:t>
            </w:r>
          </w:p>
        </w:tc>
        <w:tc>
          <w:tcPr>
            <w:tcW w:w="2174" w:type="dxa"/>
          </w:tcPr>
          <w:p w:rsidR="006C5687" w:rsidRPr="002647E7" w:rsidRDefault="006C5687" w:rsidP="004D032A">
            <w:pPr>
              <w:pStyle w:val="Body"/>
              <w:jc w:val="left"/>
              <w:rPr>
                <w:lang w:eastAsia="en-US"/>
              </w:rPr>
            </w:pPr>
            <w:r w:rsidRPr="00685C02">
              <w:rPr>
                <w:bCs/>
                <w:iCs/>
              </w:rPr>
              <w:t>To be notified by the Authority to the Supplier from time to time.</w:t>
            </w:r>
          </w:p>
        </w:tc>
        <w:tc>
          <w:tcPr>
            <w:tcW w:w="2219" w:type="dxa"/>
          </w:tcPr>
          <w:p w:rsidR="006C5687" w:rsidRPr="002647E7" w:rsidRDefault="006C5687" w:rsidP="004D032A">
            <w:pPr>
              <w:pStyle w:val="Body"/>
              <w:jc w:val="left"/>
              <w:rPr>
                <w:lang w:eastAsia="en-US"/>
              </w:rPr>
            </w:pPr>
            <w:r w:rsidRPr="00685C02">
              <w:rPr>
                <w:bCs/>
                <w:iCs/>
              </w:rPr>
              <w:t>To be notified by the Authority to the Supplier from time to time.</w:t>
            </w:r>
          </w:p>
        </w:tc>
      </w:tr>
    </w:tbl>
    <w:p w:rsidR="002647E7" w:rsidRPr="002647E7" w:rsidRDefault="002647E7" w:rsidP="002647E7">
      <w:pPr>
        <w:pStyle w:val="Body"/>
      </w:pPr>
    </w:p>
    <w:p w:rsidR="004D032A" w:rsidRDefault="004D032A">
      <w:pPr>
        <w:adjustRightInd/>
        <w:jc w:val="left"/>
        <w:rPr>
          <w:b/>
          <w:bCs/>
        </w:rPr>
      </w:pPr>
      <w:r>
        <w:rPr>
          <w:b/>
          <w:bCs/>
        </w:rPr>
        <w:br w:type="page"/>
      </w:r>
    </w:p>
    <w:p w:rsidR="002647E7" w:rsidRPr="002647E7" w:rsidRDefault="002647E7" w:rsidP="002647E7">
      <w:pPr>
        <w:pStyle w:val="Body"/>
        <w:jc w:val="center"/>
        <w:rPr>
          <w:b/>
          <w:bCs/>
        </w:rPr>
      </w:pPr>
      <w:r w:rsidRPr="002647E7">
        <w:rPr>
          <w:b/>
          <w:bCs/>
        </w:rPr>
        <w:t>A</w:t>
      </w:r>
      <w:r w:rsidR="00EE1408">
        <w:rPr>
          <w:b/>
          <w:bCs/>
        </w:rPr>
        <w:t>NNEX</w:t>
      </w:r>
      <w:r w:rsidRPr="002647E7">
        <w:rPr>
          <w:b/>
          <w:bCs/>
        </w:rPr>
        <w:t xml:space="preserve"> 2</w:t>
      </w:r>
    </w:p>
    <w:p w:rsidR="002647E7" w:rsidRDefault="002647E7" w:rsidP="002647E7">
      <w:pPr>
        <w:pStyle w:val="Body"/>
        <w:jc w:val="center"/>
        <w:rPr>
          <w:b/>
          <w:bCs/>
        </w:rPr>
      </w:pPr>
      <w:r w:rsidRPr="002647E7">
        <w:rPr>
          <w:b/>
          <w:bCs/>
        </w:rPr>
        <w:t>RECORDS TO BE KEPT BY THE SUPPLIER</w:t>
      </w:r>
    </w:p>
    <w:p w:rsidR="002647E7" w:rsidRDefault="002647E7" w:rsidP="002647E7">
      <w:pPr>
        <w:pStyle w:val="Body"/>
      </w:pPr>
      <w:r>
        <w:t>The records to be kept by the Supplier are:</w:t>
      </w:r>
      <w:r w:rsidR="00BB4D73">
        <w:t xml:space="preserve"> </w:t>
      </w:r>
    </w:p>
    <w:p w:rsidR="002647E7" w:rsidRDefault="002647E7" w:rsidP="00027894">
      <w:pPr>
        <w:pStyle w:val="Level1"/>
        <w:numPr>
          <w:ilvl w:val="0"/>
          <w:numId w:val="25"/>
        </w:numPr>
      </w:pPr>
      <w:r>
        <w:t>This Agreement, its Schedules and all amendments to such documents.</w:t>
      </w:r>
    </w:p>
    <w:p w:rsidR="002647E7" w:rsidRDefault="002647E7" w:rsidP="002647E7">
      <w:pPr>
        <w:pStyle w:val="Level1"/>
      </w:pPr>
      <w:r>
        <w:t>All other documents which this Agreement expressly requires to be prepared.</w:t>
      </w:r>
    </w:p>
    <w:p w:rsidR="002647E7" w:rsidRDefault="002647E7" w:rsidP="002647E7">
      <w:pPr>
        <w:pStyle w:val="Level1"/>
      </w:pPr>
      <w:r>
        <w:t>Records relating to the appointment and succession of the Supplier Representative and each member of the Key Personnel.</w:t>
      </w:r>
    </w:p>
    <w:p w:rsidR="002647E7" w:rsidRDefault="002647E7" w:rsidP="002647E7">
      <w:pPr>
        <w:pStyle w:val="Level1"/>
      </w:pPr>
      <w:r>
        <w:t>Notices, reports and other documentation submitted by any Expert.</w:t>
      </w:r>
    </w:p>
    <w:p w:rsidR="002647E7" w:rsidRDefault="002647E7" w:rsidP="002647E7">
      <w:pPr>
        <w:pStyle w:val="Level1"/>
      </w:pPr>
      <w:r>
        <w:t>All operation and maintenance manuals prepared by the Supplier for the purpose of maintaining the provision of the Services and Supplier Equipment.</w:t>
      </w:r>
    </w:p>
    <w:p w:rsidR="002647E7" w:rsidRDefault="002647E7" w:rsidP="002647E7">
      <w:pPr>
        <w:pStyle w:val="Level1"/>
      </w:pPr>
      <w:r>
        <w:t>Documents prepared by the Supplier or received by the Supplier from a third party relating to a Force Majeure Event.</w:t>
      </w:r>
    </w:p>
    <w:p w:rsidR="002647E7" w:rsidRDefault="002647E7" w:rsidP="002647E7">
      <w:pPr>
        <w:pStyle w:val="Level1"/>
      </w:pPr>
      <w:r>
        <w:t>All formal notices, reports or submissions made by the Supplier to the Authority Representative in connection with the provision of the Services.</w:t>
      </w:r>
    </w:p>
    <w:p w:rsidR="002647E7" w:rsidRDefault="002647E7" w:rsidP="002647E7">
      <w:pPr>
        <w:pStyle w:val="Level1"/>
      </w:pPr>
      <w:r>
        <w:t>All certificates, licences, registrations or warranties in each case obtained by the Supplier in relation to the provision of the Services.</w:t>
      </w:r>
    </w:p>
    <w:p w:rsidR="002647E7" w:rsidRDefault="002647E7" w:rsidP="002647E7">
      <w:pPr>
        <w:pStyle w:val="Level1"/>
      </w:pPr>
      <w:r>
        <w:t>Documents prepared by the Supplier in support of claims for the Charges.</w:t>
      </w:r>
    </w:p>
    <w:p w:rsidR="002647E7" w:rsidRDefault="002647E7" w:rsidP="002647E7">
      <w:pPr>
        <w:pStyle w:val="Level1"/>
      </w:pPr>
      <w:r>
        <w:t>Documents submitted by the Supplier pursuant to the Change Control Procedure.</w:t>
      </w:r>
    </w:p>
    <w:p w:rsidR="002647E7" w:rsidRDefault="002647E7" w:rsidP="002647E7">
      <w:pPr>
        <w:pStyle w:val="Level1"/>
      </w:pPr>
      <w:r>
        <w:t>Documents submitted by the Supplier pursuant to invocation by it or the Authority of the Dispute Resolution Procedure.</w:t>
      </w:r>
    </w:p>
    <w:p w:rsidR="00B90689" w:rsidRDefault="00B90689" w:rsidP="00B90689">
      <w:pPr>
        <w:pStyle w:val="Level1"/>
      </w:pPr>
      <w:r>
        <w:t>Documents evidencing any change in ownership or any interest in any or all of the shares in the Supplier and/or the Guarantor, where such change may cause a change of Control; and including documents detailing the identity of the persons changing such ownership or interest.</w:t>
      </w:r>
    </w:p>
    <w:p w:rsidR="00B90689" w:rsidRDefault="00B90689" w:rsidP="00B90689">
      <w:pPr>
        <w:pStyle w:val="Level1"/>
      </w:pPr>
      <w:r>
        <w:t>Invoices and records related to VAT sought to be recovered by the Supplier.</w:t>
      </w:r>
    </w:p>
    <w:p w:rsidR="00B90689" w:rsidRPr="00206451" w:rsidRDefault="00B90689" w:rsidP="00B90689">
      <w:pPr>
        <w:pStyle w:val="Level1"/>
      </w:pPr>
      <w:r w:rsidRPr="00206451">
        <w:t>Financial records, including audited</w:t>
      </w:r>
      <w:r w:rsidR="002A7DB2">
        <w:t xml:space="preserve"> </w:t>
      </w:r>
      <w:r w:rsidRPr="00206451">
        <w:t>accounts of the Guarantor and the Supplier.</w:t>
      </w:r>
      <w:r w:rsidR="003204A0" w:rsidRPr="00206451">
        <w:t xml:space="preserve"> </w:t>
      </w:r>
    </w:p>
    <w:p w:rsidR="00B90689" w:rsidRDefault="00B90689" w:rsidP="00B90689">
      <w:pPr>
        <w:pStyle w:val="Level1"/>
      </w:pPr>
      <w:r>
        <w:t>Records required to be retained by the Supplier by Law, including in relation to health and safety matters and health and safety files and all consents.</w:t>
      </w:r>
    </w:p>
    <w:p w:rsidR="00B90689" w:rsidRDefault="00B90689" w:rsidP="00B90689">
      <w:pPr>
        <w:pStyle w:val="Level1"/>
      </w:pPr>
      <w:r>
        <w:t>All documents relating to the insurances to be maintained under this Agreement and any claims made in respect of them.</w:t>
      </w:r>
    </w:p>
    <w:p w:rsidR="00B90689" w:rsidRDefault="00B90689" w:rsidP="00B90689">
      <w:pPr>
        <w:pStyle w:val="Level1"/>
      </w:pPr>
      <w:r>
        <w:t>All other records, notices or certificates required to be produced and/or maintained by the Supplier pursuant to this Agreement.</w:t>
      </w:r>
    </w:p>
    <w:p w:rsidR="00960003" w:rsidRDefault="00960003">
      <w:pPr>
        <w:adjustRightInd/>
        <w:jc w:val="left"/>
      </w:pPr>
      <w:r>
        <w:br w:type="page"/>
      </w:r>
    </w:p>
    <w:p w:rsidR="00960003" w:rsidRPr="002647E7" w:rsidRDefault="00960003" w:rsidP="00960003">
      <w:pPr>
        <w:pStyle w:val="Body"/>
        <w:jc w:val="center"/>
        <w:rPr>
          <w:b/>
          <w:bCs/>
        </w:rPr>
      </w:pPr>
      <w:r w:rsidRPr="002647E7">
        <w:rPr>
          <w:b/>
          <w:bCs/>
        </w:rPr>
        <w:t>A</w:t>
      </w:r>
      <w:r>
        <w:rPr>
          <w:b/>
          <w:bCs/>
        </w:rPr>
        <w:t>NNEX 3</w:t>
      </w:r>
    </w:p>
    <w:p w:rsidR="00960003" w:rsidRDefault="00960003" w:rsidP="00960003">
      <w:pPr>
        <w:pStyle w:val="Body"/>
        <w:jc w:val="center"/>
        <w:rPr>
          <w:b/>
          <w:bCs/>
        </w:rPr>
      </w:pPr>
      <w:r>
        <w:rPr>
          <w:b/>
          <w:bCs/>
        </w:rPr>
        <w:t>TEMPLATE FINANCIAL INDICATORS REPORT</w:t>
      </w:r>
    </w:p>
    <w:p w:rsidR="002647E7" w:rsidRPr="002647E7" w:rsidRDefault="00960003" w:rsidP="002647E7">
      <w:pPr>
        <w:pStyle w:val="Body"/>
        <w:jc w:val="center"/>
      </w:pPr>
      <w:r>
        <w:object w:dxaOrig="1531"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05pt;height:49.55pt" o:ole="">
            <v:imagedata r:id="rId9" o:title=""/>
          </v:shape>
          <o:OLEObject Type="Embed" ProgID="Excel.Sheet.12" ShapeID="_x0000_i1025" DrawAspect="Icon" ObjectID="_1633422124" r:id="rId10"/>
        </w:object>
      </w:r>
    </w:p>
    <w:sectPr w:rsidR="002647E7" w:rsidRPr="002647E7" w:rsidSect="0014775E">
      <w:headerReference w:type="default" r:id="rId11"/>
      <w:footerReference w:type="default" r:id="rId12"/>
      <w:headerReference w:type="first" r:id="rId13"/>
      <w:footerReference w:type="first" r:id="rId14"/>
      <w:pgSz w:w="11907" w:h="16840" w:code="9"/>
      <w:pgMar w:top="1418" w:right="1701" w:bottom="1418" w:left="1701" w:header="709" w:footer="709" w:gutter="0"/>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7E7" w:rsidRPr="004D3114" w:rsidRDefault="002647E7" w:rsidP="004D3114">
      <w:r w:rsidRPr="004D3114">
        <w:separator/>
      </w:r>
    </w:p>
  </w:endnote>
  <w:endnote w:type="continuationSeparator" w:id="0">
    <w:p w:rsidR="002647E7" w:rsidRPr="004D3114" w:rsidRDefault="002647E7"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0AC" w:rsidRDefault="00B920AC">
    <w:pPr>
      <w:pStyle w:val="Footer"/>
    </w:pPr>
    <w:r>
      <w:t>SCHEDULE 18 – REPORTS AND RECORDS PROVISIONS</w:t>
    </w:r>
    <w:r>
      <w:tab/>
    </w:r>
    <w:r>
      <w:tab/>
      <w:t xml:space="preserve"> </w:t>
    </w:r>
    <w:r>
      <w:fldChar w:fldCharType="begin"/>
    </w:r>
    <w:r>
      <w:instrText xml:space="preserve">  PAGE \* MERGEFORMAT </w:instrText>
    </w:r>
    <w:r>
      <w:fldChar w:fldCharType="separate"/>
    </w:r>
    <w:r w:rsidR="00A91FB4">
      <w:rPr>
        <w:noProof/>
      </w:rPr>
      <w:t>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EE1408" w:rsidP="00B920AC">
    <w:pPr>
      <w:pStyle w:val="Footer"/>
      <w:tabs>
        <w:tab w:val="clear" w:pos="4320"/>
        <w:tab w:val="clear" w:pos="8640"/>
        <w:tab w:val="center" w:pos="4253"/>
        <w:tab w:val="right" w:pos="8505"/>
      </w:tabs>
    </w:pPr>
    <w:r>
      <w:t>S</w:t>
    </w:r>
    <w:r w:rsidR="009C3A71">
      <w:t xml:space="preserve">CHEDULE 18 </w:t>
    </w:r>
    <w:r w:rsidR="00B920AC">
      <w:t>–</w:t>
    </w:r>
    <w:r w:rsidR="009C3A71">
      <w:t xml:space="preserve"> REPORTS AND RECORDS PROVISION</w:t>
    </w:r>
    <w:r w:rsidR="00B920AC">
      <w:t>S</w:t>
    </w:r>
    <w:r w:rsidR="00B920AC">
      <w:tab/>
    </w:r>
    <w:r w:rsidR="005331C2">
      <w:fldChar w:fldCharType="begin"/>
    </w:r>
    <w:r w:rsidR="005331C2">
      <w:instrText xml:space="preserve">  PAGE \* MERGEFORMAT </w:instrText>
    </w:r>
    <w:r w:rsidR="005331C2">
      <w:fldChar w:fldCharType="separate"/>
    </w:r>
    <w:r w:rsidR="00A91FB4">
      <w:rPr>
        <w:noProof/>
      </w:rPr>
      <w:t>10</w:t>
    </w:r>
    <w:r w:rsidR="005331C2">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28" w:name="FooterDiffFirstPage"/>
    <w:bookmarkEnd w:id="2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7E7" w:rsidRPr="004D3114" w:rsidRDefault="002647E7" w:rsidP="004D3114">
      <w:r w:rsidRPr="004D3114">
        <w:separator/>
      </w:r>
    </w:p>
  </w:footnote>
  <w:footnote w:type="continuationSeparator" w:id="0">
    <w:p w:rsidR="002647E7" w:rsidRPr="004D3114" w:rsidRDefault="002647E7"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9C3A71" w:rsidP="00E50FE0">
    <w:pPr>
      <w:pStyle w:val="Header"/>
      <w:jc w:val="center"/>
    </w:pPr>
    <w:bookmarkStart w:id="26" w:name="Header"/>
    <w:bookmarkEnd w:id="26"/>
    <w: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27" w:name="HeaderDiffFirstPage"/>
    <w:bookmarkEnd w:id="2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5" w15:restartNumberingAfterBreak="0">
    <w:nsid w:val="30F67865"/>
    <w:multiLevelType w:val="hybridMultilevel"/>
    <w:tmpl w:val="951A87B2"/>
    <w:lvl w:ilvl="0" w:tplc="C64873A8">
      <w:start w:val="1"/>
      <w:numFmt w:val="lowerLetter"/>
      <w:lvlText w:val="(%1)"/>
      <w:lvlJc w:val="left"/>
      <w:pPr>
        <w:tabs>
          <w:tab w:val="num" w:pos="851"/>
        </w:tabs>
        <w:ind w:left="851" w:hanging="851"/>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33F45317"/>
    <w:multiLevelType w:val="multilevel"/>
    <w:tmpl w:val="A52E4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9F7036"/>
    <w:multiLevelType w:val="hybridMultilevel"/>
    <w:tmpl w:val="047E9CFC"/>
    <w:lvl w:ilvl="0" w:tplc="FFFFFFFF">
      <w:start w:val="1"/>
      <w:numFmt w:val="lowerRoman"/>
      <w:lvlText w:val="(%1)"/>
      <w:lvlJc w:val="left"/>
      <w:pPr>
        <w:tabs>
          <w:tab w:val="num" w:pos="1701"/>
        </w:tabs>
        <w:ind w:left="1701" w:hanging="8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CBE3A53"/>
    <w:multiLevelType w:val="multilevel"/>
    <w:tmpl w:val="7B8AE7B6"/>
    <w:lvl w:ilvl="0">
      <w:start w:val="1"/>
      <w:numFmt w:val="decimal"/>
      <w:suff w:val="nothing"/>
      <w:lvlText w:val="Schedule %1"/>
      <w:lvlJc w:val="left"/>
      <w:pPr>
        <w:ind w:left="0" w:firstLine="0"/>
      </w:pPr>
      <w:rPr>
        <w:rFonts w:hint="default"/>
        <w:b/>
        <w:i w:val="0"/>
        <w:caps/>
        <w:smallCaps w:val="0"/>
        <w:u w:val="none"/>
      </w:rPr>
    </w:lvl>
    <w:lvl w:ilvl="1">
      <w:start w:val="1"/>
      <w:numFmt w:val="decimal"/>
      <w:lvlRestart w:val="0"/>
      <w:suff w:val="nothing"/>
      <w:lvlText w:val="Appendix %2"/>
      <w:lvlJc w:val="left"/>
      <w:pPr>
        <w:ind w:left="0" w:firstLine="0"/>
      </w:pPr>
      <w:rPr>
        <w:rFonts w:hint="default"/>
        <w:b/>
        <w:i w:val="0"/>
        <w:caps/>
        <w:smallCaps w:val="0"/>
        <w:u w:val="none"/>
      </w:rPr>
    </w:lvl>
    <w:lvl w:ilvl="2">
      <w:start w:val="1"/>
      <w:numFmt w:val="upperLetter"/>
      <w:suff w:val="nothing"/>
      <w:lvlText w:val="Part %3"/>
      <w:lvlJc w:val="left"/>
      <w:pPr>
        <w:ind w:left="0" w:firstLine="0"/>
      </w:pPr>
      <w:rPr>
        <w:rFonts w:hint="default"/>
        <w:b/>
        <w:i w:val="0"/>
        <w:caps/>
        <w:smallCaps w:val="0"/>
        <w:u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9" w15:restartNumberingAfterBreak="0">
    <w:nsid w:val="61F4270F"/>
    <w:multiLevelType w:val="hybridMultilevel"/>
    <w:tmpl w:val="951A87B2"/>
    <w:lvl w:ilvl="0" w:tplc="C64873A8">
      <w:start w:val="1"/>
      <w:numFmt w:val="lowerLetter"/>
      <w:lvlText w:val="(%1)"/>
      <w:lvlJc w:val="left"/>
      <w:pPr>
        <w:tabs>
          <w:tab w:val="num" w:pos="851"/>
        </w:tabs>
        <w:ind w:left="851" w:hanging="851"/>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65F005B1"/>
    <w:multiLevelType w:val="hybridMultilevel"/>
    <w:tmpl w:val="951A87B2"/>
    <w:lvl w:ilvl="0" w:tplc="C64873A8">
      <w:start w:val="1"/>
      <w:numFmt w:val="lowerLetter"/>
      <w:lvlText w:val="(%1)"/>
      <w:lvlJc w:val="left"/>
      <w:pPr>
        <w:tabs>
          <w:tab w:val="num" w:pos="851"/>
        </w:tabs>
        <w:ind w:left="851" w:hanging="851"/>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 w15:restartNumberingAfterBreak="0">
    <w:nsid w:val="75225FB2"/>
    <w:multiLevelType w:val="multilevel"/>
    <w:tmpl w:val="EF36929C"/>
    <w:lvl w:ilvl="0">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abstractNum>
  <w:abstractNum w:abstractNumId="12" w15:restartNumberingAfterBreak="0">
    <w:nsid w:val="7ED164A2"/>
    <w:multiLevelType w:val="hybridMultilevel"/>
    <w:tmpl w:val="047E9CFC"/>
    <w:lvl w:ilvl="0" w:tplc="FFFFFFFF">
      <w:start w:val="1"/>
      <w:numFmt w:val="lowerRoman"/>
      <w:lvlText w:val="(%1)"/>
      <w:lvlJc w:val="left"/>
      <w:pPr>
        <w:tabs>
          <w:tab w:val="num" w:pos="1701"/>
        </w:tabs>
        <w:ind w:left="1701" w:hanging="8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1"/>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5"/>
  </w:num>
  <w:num w:numId="22">
    <w:abstractNumId w:val="7"/>
  </w:num>
  <w:num w:numId="23">
    <w:abstractNumId w:val="10"/>
  </w:num>
  <w:num w:numId="24">
    <w:abstractNumId w:val="12"/>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2647E7"/>
    <w:rsid w:val="00006847"/>
    <w:rsid w:val="00027894"/>
    <w:rsid w:val="00035E23"/>
    <w:rsid w:val="000422F7"/>
    <w:rsid w:val="00075377"/>
    <w:rsid w:val="00091290"/>
    <w:rsid w:val="00097C6A"/>
    <w:rsid w:val="000D3D3E"/>
    <w:rsid w:val="0012272A"/>
    <w:rsid w:val="0014775E"/>
    <w:rsid w:val="00171A7D"/>
    <w:rsid w:val="001767E4"/>
    <w:rsid w:val="001A2FDD"/>
    <w:rsid w:val="001F3E6E"/>
    <w:rsid w:val="002015EA"/>
    <w:rsid w:val="00206451"/>
    <w:rsid w:val="00226DFF"/>
    <w:rsid w:val="002647E7"/>
    <w:rsid w:val="002729EA"/>
    <w:rsid w:val="00284771"/>
    <w:rsid w:val="002A7DB2"/>
    <w:rsid w:val="002B6116"/>
    <w:rsid w:val="002B6B1C"/>
    <w:rsid w:val="002D3B82"/>
    <w:rsid w:val="002E3827"/>
    <w:rsid w:val="0030402F"/>
    <w:rsid w:val="003068E5"/>
    <w:rsid w:val="00315D8A"/>
    <w:rsid w:val="00316ABF"/>
    <w:rsid w:val="003204A0"/>
    <w:rsid w:val="00382243"/>
    <w:rsid w:val="003A6DDA"/>
    <w:rsid w:val="003D6E62"/>
    <w:rsid w:val="00440D5E"/>
    <w:rsid w:val="004427A2"/>
    <w:rsid w:val="004576CE"/>
    <w:rsid w:val="004958C4"/>
    <w:rsid w:val="004A0939"/>
    <w:rsid w:val="004A2D46"/>
    <w:rsid w:val="004D032A"/>
    <w:rsid w:val="004D3114"/>
    <w:rsid w:val="004D51BB"/>
    <w:rsid w:val="005331C2"/>
    <w:rsid w:val="0054420F"/>
    <w:rsid w:val="0054649C"/>
    <w:rsid w:val="00566434"/>
    <w:rsid w:val="005705F7"/>
    <w:rsid w:val="005A56F2"/>
    <w:rsid w:val="005B6195"/>
    <w:rsid w:val="005E1CED"/>
    <w:rsid w:val="005F4A97"/>
    <w:rsid w:val="005F7BBC"/>
    <w:rsid w:val="00603C56"/>
    <w:rsid w:val="00605B13"/>
    <w:rsid w:val="00615536"/>
    <w:rsid w:val="00652038"/>
    <w:rsid w:val="00663A23"/>
    <w:rsid w:val="006A03BB"/>
    <w:rsid w:val="006A266D"/>
    <w:rsid w:val="006A2BBC"/>
    <w:rsid w:val="006C134E"/>
    <w:rsid w:val="006C5687"/>
    <w:rsid w:val="00722CFB"/>
    <w:rsid w:val="00747AB0"/>
    <w:rsid w:val="00752448"/>
    <w:rsid w:val="007611F9"/>
    <w:rsid w:val="00762A9F"/>
    <w:rsid w:val="007718AA"/>
    <w:rsid w:val="00785D4A"/>
    <w:rsid w:val="007C104E"/>
    <w:rsid w:val="007D06AF"/>
    <w:rsid w:val="007F0895"/>
    <w:rsid w:val="008074C1"/>
    <w:rsid w:val="00834675"/>
    <w:rsid w:val="0086642A"/>
    <w:rsid w:val="0087574A"/>
    <w:rsid w:val="00881E0F"/>
    <w:rsid w:val="00884507"/>
    <w:rsid w:val="008944D2"/>
    <w:rsid w:val="008C11C4"/>
    <w:rsid w:val="00901C97"/>
    <w:rsid w:val="009031ED"/>
    <w:rsid w:val="00916FC1"/>
    <w:rsid w:val="009218E0"/>
    <w:rsid w:val="00930CAC"/>
    <w:rsid w:val="00960003"/>
    <w:rsid w:val="009647E1"/>
    <w:rsid w:val="009A0E07"/>
    <w:rsid w:val="009B6341"/>
    <w:rsid w:val="009C3A71"/>
    <w:rsid w:val="009E4D5E"/>
    <w:rsid w:val="009F0665"/>
    <w:rsid w:val="00A44672"/>
    <w:rsid w:val="00A614C2"/>
    <w:rsid w:val="00A71E59"/>
    <w:rsid w:val="00A91FB4"/>
    <w:rsid w:val="00AE1D76"/>
    <w:rsid w:val="00AF6681"/>
    <w:rsid w:val="00B42373"/>
    <w:rsid w:val="00B67430"/>
    <w:rsid w:val="00B768A1"/>
    <w:rsid w:val="00B90689"/>
    <w:rsid w:val="00B920AC"/>
    <w:rsid w:val="00BB4D73"/>
    <w:rsid w:val="00BC3745"/>
    <w:rsid w:val="00BC5F75"/>
    <w:rsid w:val="00C036D1"/>
    <w:rsid w:val="00C104A6"/>
    <w:rsid w:val="00C27A0B"/>
    <w:rsid w:val="00C43164"/>
    <w:rsid w:val="00C43C0E"/>
    <w:rsid w:val="00C54D90"/>
    <w:rsid w:val="00C642C2"/>
    <w:rsid w:val="00C834A0"/>
    <w:rsid w:val="00C95815"/>
    <w:rsid w:val="00CC0144"/>
    <w:rsid w:val="00CF1A66"/>
    <w:rsid w:val="00CF2F4E"/>
    <w:rsid w:val="00CF63A4"/>
    <w:rsid w:val="00D32D61"/>
    <w:rsid w:val="00D52B45"/>
    <w:rsid w:val="00D71979"/>
    <w:rsid w:val="00D74C23"/>
    <w:rsid w:val="00D772F9"/>
    <w:rsid w:val="00DB4F16"/>
    <w:rsid w:val="00E06D93"/>
    <w:rsid w:val="00E2232B"/>
    <w:rsid w:val="00E3241F"/>
    <w:rsid w:val="00E336E0"/>
    <w:rsid w:val="00E446B9"/>
    <w:rsid w:val="00E45120"/>
    <w:rsid w:val="00E50FE0"/>
    <w:rsid w:val="00E516F9"/>
    <w:rsid w:val="00E9273C"/>
    <w:rsid w:val="00E97975"/>
    <w:rsid w:val="00EB204F"/>
    <w:rsid w:val="00EC3E0A"/>
    <w:rsid w:val="00EC4920"/>
    <w:rsid w:val="00ED1462"/>
    <w:rsid w:val="00EE1408"/>
    <w:rsid w:val="00EE2CC9"/>
    <w:rsid w:val="00F21EAB"/>
    <w:rsid w:val="00F2779D"/>
    <w:rsid w:val="00F3546A"/>
    <w:rsid w:val="00FA0EED"/>
    <w:rsid w:val="00FC4A0A"/>
    <w:rsid w:val="00FF0433"/>
    <w:rsid w:val="00FF514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6017"/>
    <o:shapelayout v:ext="edit">
      <o:idmap v:ext="edit" data="1"/>
    </o:shapelayout>
  </w:shapeDefaults>
  <w:decimalSymbol w:val="."/>
  <w:listSeparator w:val=","/>
  <w14:docId w14:val="7028F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47E7"/>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link w:val="BodyChar"/>
    <w:uiPriority w:val="99"/>
    <w:rsid w:val="002647E7"/>
    <w:pPr>
      <w:spacing w:after="240"/>
    </w:pPr>
  </w:style>
  <w:style w:type="paragraph" w:customStyle="1" w:styleId="Body1">
    <w:name w:val="Body 1"/>
    <w:basedOn w:val="Body"/>
    <w:rsid w:val="002647E7"/>
    <w:pPr>
      <w:ind w:left="851"/>
    </w:pPr>
  </w:style>
  <w:style w:type="paragraph" w:customStyle="1" w:styleId="Level1">
    <w:name w:val="Level 1"/>
    <w:basedOn w:val="Body1"/>
    <w:uiPriority w:val="99"/>
    <w:rsid w:val="002647E7"/>
    <w:pPr>
      <w:numPr>
        <w:numId w:val="6"/>
      </w:numPr>
      <w:outlineLvl w:val="0"/>
    </w:pPr>
  </w:style>
  <w:style w:type="character" w:customStyle="1" w:styleId="Level1asHeadingtext">
    <w:name w:val="Level 1 as Heading (text)"/>
    <w:basedOn w:val="DefaultParagraphFont"/>
    <w:rsid w:val="002647E7"/>
    <w:rPr>
      <w:b/>
      <w:bCs/>
      <w:caps/>
    </w:rPr>
  </w:style>
  <w:style w:type="paragraph" w:customStyle="1" w:styleId="Body2">
    <w:name w:val="Body 2"/>
    <w:basedOn w:val="Body"/>
    <w:rsid w:val="002647E7"/>
    <w:pPr>
      <w:ind w:left="851"/>
    </w:pPr>
  </w:style>
  <w:style w:type="paragraph" w:customStyle="1" w:styleId="Level2">
    <w:name w:val="Level 2"/>
    <w:basedOn w:val="Body2"/>
    <w:uiPriority w:val="99"/>
    <w:rsid w:val="002647E7"/>
    <w:pPr>
      <w:numPr>
        <w:ilvl w:val="1"/>
        <w:numId w:val="6"/>
      </w:numPr>
      <w:outlineLvl w:val="1"/>
    </w:pPr>
  </w:style>
  <w:style w:type="character" w:customStyle="1" w:styleId="Level2asHeadingtext">
    <w:name w:val="Level 2 as Heading (text)"/>
    <w:basedOn w:val="DefaultParagraphFont"/>
    <w:rsid w:val="002647E7"/>
    <w:rPr>
      <w:b/>
      <w:bCs/>
    </w:rPr>
  </w:style>
  <w:style w:type="paragraph" w:customStyle="1" w:styleId="Body3">
    <w:name w:val="Body 3"/>
    <w:basedOn w:val="Body"/>
    <w:uiPriority w:val="99"/>
    <w:rsid w:val="002647E7"/>
    <w:pPr>
      <w:ind w:left="1702"/>
    </w:pPr>
  </w:style>
  <w:style w:type="paragraph" w:customStyle="1" w:styleId="Level3">
    <w:name w:val="Level 3"/>
    <w:basedOn w:val="Body3"/>
    <w:uiPriority w:val="99"/>
    <w:rsid w:val="002647E7"/>
    <w:pPr>
      <w:numPr>
        <w:ilvl w:val="2"/>
        <w:numId w:val="6"/>
      </w:numPr>
      <w:outlineLvl w:val="2"/>
    </w:pPr>
  </w:style>
  <w:style w:type="character" w:customStyle="1" w:styleId="Level3asHeadingtext">
    <w:name w:val="Level 3 as Heading (text)"/>
    <w:basedOn w:val="DefaultParagraphFont"/>
    <w:uiPriority w:val="99"/>
    <w:rsid w:val="002647E7"/>
    <w:rPr>
      <w:b/>
      <w:bCs/>
    </w:rPr>
  </w:style>
  <w:style w:type="paragraph" w:customStyle="1" w:styleId="Body4">
    <w:name w:val="Body 4"/>
    <w:basedOn w:val="Body"/>
    <w:uiPriority w:val="99"/>
    <w:rsid w:val="002647E7"/>
    <w:pPr>
      <w:ind w:left="2553"/>
    </w:pPr>
  </w:style>
  <w:style w:type="paragraph" w:customStyle="1" w:styleId="Level4">
    <w:name w:val="Level 4"/>
    <w:basedOn w:val="Body4"/>
    <w:uiPriority w:val="99"/>
    <w:rsid w:val="002647E7"/>
    <w:pPr>
      <w:numPr>
        <w:ilvl w:val="3"/>
        <w:numId w:val="6"/>
      </w:numPr>
      <w:outlineLvl w:val="3"/>
    </w:pPr>
  </w:style>
  <w:style w:type="paragraph" w:customStyle="1" w:styleId="Body5">
    <w:name w:val="Body 5"/>
    <w:basedOn w:val="Body"/>
    <w:uiPriority w:val="99"/>
    <w:rsid w:val="002647E7"/>
    <w:pPr>
      <w:ind w:left="3404"/>
    </w:pPr>
  </w:style>
  <w:style w:type="paragraph" w:customStyle="1" w:styleId="Level5">
    <w:name w:val="Level 5"/>
    <w:basedOn w:val="Body5"/>
    <w:uiPriority w:val="99"/>
    <w:rsid w:val="002647E7"/>
    <w:pPr>
      <w:numPr>
        <w:ilvl w:val="4"/>
        <w:numId w:val="6"/>
      </w:numPr>
      <w:outlineLvl w:val="4"/>
    </w:pPr>
  </w:style>
  <w:style w:type="paragraph" w:customStyle="1" w:styleId="Body6">
    <w:name w:val="Body 6"/>
    <w:basedOn w:val="Body"/>
    <w:uiPriority w:val="99"/>
    <w:rsid w:val="002647E7"/>
    <w:pPr>
      <w:ind w:left="4255"/>
    </w:pPr>
  </w:style>
  <w:style w:type="paragraph" w:customStyle="1" w:styleId="Level6">
    <w:name w:val="Level 6"/>
    <w:basedOn w:val="Body6"/>
    <w:uiPriority w:val="99"/>
    <w:rsid w:val="002647E7"/>
    <w:pPr>
      <w:numPr>
        <w:ilvl w:val="5"/>
        <w:numId w:val="6"/>
      </w:numPr>
      <w:outlineLvl w:val="5"/>
    </w:pPr>
  </w:style>
  <w:style w:type="paragraph" w:customStyle="1" w:styleId="Bullet1">
    <w:name w:val="Bullet 1"/>
    <w:basedOn w:val="Body"/>
    <w:uiPriority w:val="99"/>
    <w:rsid w:val="002647E7"/>
    <w:pPr>
      <w:numPr>
        <w:numId w:val="10"/>
      </w:numPr>
      <w:outlineLvl w:val="0"/>
    </w:pPr>
  </w:style>
  <w:style w:type="paragraph" w:customStyle="1" w:styleId="Bullet2">
    <w:name w:val="Bullet 2"/>
    <w:basedOn w:val="Body"/>
    <w:uiPriority w:val="99"/>
    <w:rsid w:val="002647E7"/>
    <w:pPr>
      <w:numPr>
        <w:ilvl w:val="1"/>
        <w:numId w:val="10"/>
      </w:numPr>
      <w:outlineLvl w:val="1"/>
    </w:pPr>
  </w:style>
  <w:style w:type="paragraph" w:customStyle="1" w:styleId="Bullet3">
    <w:name w:val="Bullet 3"/>
    <w:basedOn w:val="Body"/>
    <w:uiPriority w:val="99"/>
    <w:rsid w:val="002647E7"/>
    <w:pPr>
      <w:numPr>
        <w:ilvl w:val="2"/>
        <w:numId w:val="10"/>
      </w:numPr>
      <w:outlineLvl w:val="2"/>
    </w:pPr>
  </w:style>
  <w:style w:type="paragraph" w:customStyle="1" w:styleId="Bullet4">
    <w:name w:val="Bullet 4"/>
    <w:basedOn w:val="Body"/>
    <w:uiPriority w:val="99"/>
    <w:rsid w:val="002647E7"/>
    <w:pPr>
      <w:numPr>
        <w:ilvl w:val="3"/>
        <w:numId w:val="10"/>
      </w:numPr>
      <w:outlineLvl w:val="3"/>
    </w:pPr>
  </w:style>
  <w:style w:type="paragraph" w:customStyle="1" w:styleId="Appendix">
    <w:name w:val="Appendix #"/>
    <w:basedOn w:val="Body"/>
    <w:next w:val="SubHeading"/>
    <w:uiPriority w:val="99"/>
    <w:rsid w:val="002647E7"/>
    <w:pPr>
      <w:keepNext/>
      <w:keepLines/>
      <w:numPr>
        <w:ilvl w:val="1"/>
        <w:numId w:val="14"/>
      </w:numPr>
      <w:jc w:val="center"/>
    </w:pPr>
    <w:rPr>
      <w:b/>
      <w:bCs/>
    </w:rPr>
  </w:style>
  <w:style w:type="paragraph" w:customStyle="1" w:styleId="MainHeading">
    <w:name w:val="Main Heading"/>
    <w:basedOn w:val="Body"/>
    <w:uiPriority w:val="99"/>
    <w:rsid w:val="002647E7"/>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2647E7"/>
    <w:pPr>
      <w:keepNext/>
      <w:keepLines/>
      <w:numPr>
        <w:ilvl w:val="2"/>
        <w:numId w:val="14"/>
      </w:numPr>
      <w:jc w:val="center"/>
    </w:pPr>
  </w:style>
  <w:style w:type="paragraph" w:customStyle="1" w:styleId="Schedule">
    <w:name w:val="Schedule #"/>
    <w:basedOn w:val="Body"/>
    <w:next w:val="SubHeading"/>
    <w:uiPriority w:val="99"/>
    <w:rsid w:val="002647E7"/>
    <w:pPr>
      <w:keepNext/>
      <w:keepLines/>
      <w:numPr>
        <w:numId w:val="14"/>
      </w:numPr>
      <w:jc w:val="center"/>
    </w:pPr>
    <w:rPr>
      <w:b/>
      <w:bCs/>
    </w:rPr>
  </w:style>
  <w:style w:type="paragraph" w:customStyle="1" w:styleId="SubHeading">
    <w:name w:val="Sub Heading"/>
    <w:basedOn w:val="Body"/>
    <w:next w:val="Body"/>
    <w:rsid w:val="002647E7"/>
    <w:pPr>
      <w:keepNext/>
      <w:keepLines/>
      <w:numPr>
        <w:numId w:val="15"/>
      </w:numPr>
      <w:jc w:val="center"/>
    </w:pPr>
    <w:rPr>
      <w:b/>
      <w:bCs/>
      <w:caps/>
    </w:rPr>
  </w:style>
  <w:style w:type="table" w:styleId="TableGrid">
    <w:name w:val="Table Grid"/>
    <w:basedOn w:val="TableNormal"/>
    <w:uiPriority w:val="59"/>
    <w:rsid w:val="002647E7"/>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Char">
    <w:name w:val="Body Char"/>
    <w:link w:val="Body"/>
    <w:rsid w:val="00DB4F16"/>
    <w:rPr>
      <w:rFonts w:ascii="Arial" w:eastAsia="Arial" w:hAnsi="Arial" w:cs="Arial"/>
    </w:rPr>
  </w:style>
  <w:style w:type="paragraph" w:styleId="BalloonText">
    <w:name w:val="Balloon Text"/>
    <w:basedOn w:val="Normal"/>
    <w:link w:val="BalloonTextChar"/>
    <w:rsid w:val="00CF2F4E"/>
    <w:rPr>
      <w:rFonts w:ascii="Tahoma" w:hAnsi="Tahoma" w:cs="Tahoma"/>
      <w:sz w:val="16"/>
      <w:szCs w:val="16"/>
    </w:rPr>
  </w:style>
  <w:style w:type="character" w:customStyle="1" w:styleId="BalloonTextChar">
    <w:name w:val="Balloon Text Char"/>
    <w:basedOn w:val="DefaultParagraphFont"/>
    <w:link w:val="BalloonText"/>
    <w:rsid w:val="00CF2F4E"/>
    <w:rPr>
      <w:rFonts w:ascii="Tahoma" w:eastAsia="Arial" w:hAnsi="Tahoma" w:cs="Tahoma"/>
      <w:sz w:val="16"/>
      <w:szCs w:val="16"/>
    </w:rPr>
  </w:style>
  <w:style w:type="character" w:styleId="CommentReference">
    <w:name w:val="annotation reference"/>
    <w:basedOn w:val="DefaultParagraphFont"/>
    <w:semiHidden/>
    <w:unhideWhenUsed/>
    <w:rsid w:val="00EE2CC9"/>
    <w:rPr>
      <w:sz w:val="16"/>
      <w:szCs w:val="16"/>
    </w:rPr>
  </w:style>
  <w:style w:type="paragraph" w:styleId="CommentSubject">
    <w:name w:val="annotation subject"/>
    <w:basedOn w:val="CommentText"/>
    <w:next w:val="CommentText"/>
    <w:link w:val="CommentSubjectChar"/>
    <w:semiHidden/>
    <w:unhideWhenUsed/>
    <w:rsid w:val="00EE2CC9"/>
    <w:rPr>
      <w:b/>
      <w:bCs/>
    </w:rPr>
  </w:style>
  <w:style w:type="character" w:customStyle="1" w:styleId="CommentSubjectChar">
    <w:name w:val="Comment Subject Char"/>
    <w:basedOn w:val="CommentTextChar"/>
    <w:link w:val="CommentSubject"/>
    <w:semiHidden/>
    <w:rsid w:val="00EE2CC9"/>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46764">
      <w:bodyDiv w:val="1"/>
      <w:marLeft w:val="0"/>
      <w:marRight w:val="0"/>
      <w:marTop w:val="0"/>
      <w:marBottom w:val="0"/>
      <w:divBdr>
        <w:top w:val="none" w:sz="0" w:space="0" w:color="auto"/>
        <w:left w:val="none" w:sz="0" w:space="0" w:color="auto"/>
        <w:bottom w:val="none" w:sz="0" w:space="0" w:color="auto"/>
        <w:right w:val="none" w:sz="0" w:space="0" w:color="auto"/>
      </w:divBdr>
    </w:div>
    <w:div w:id="823549707">
      <w:bodyDiv w:val="1"/>
      <w:marLeft w:val="0"/>
      <w:marRight w:val="0"/>
      <w:marTop w:val="0"/>
      <w:marBottom w:val="0"/>
      <w:divBdr>
        <w:top w:val="none" w:sz="0" w:space="0" w:color="auto"/>
        <w:left w:val="none" w:sz="0" w:space="0" w:color="auto"/>
        <w:bottom w:val="none" w:sz="0" w:space="0" w:color="auto"/>
        <w:right w:val="none" w:sz="0" w:space="0" w:color="auto"/>
      </w:divBdr>
    </w:div>
    <w:div w:id="158213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20542-E238-4E14-AF48-43CD5449F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10</Pages>
  <Words>2428</Words>
  <Characters>13845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2019-10-16T11:04:00Z</dcterms:created>
  <dcterms:modified xsi:type="dcterms:W3CDTF">2019-10-24T10:36:00Z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107781251.2\cr22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